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407F" w:rsidRDefault="0086407F">
      <w:pP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5"/>
        <w:tblW w:w="9681" w:type="dxa"/>
        <w:tblInd w:w="-14" w:type="dxa"/>
        <w:tblLayout w:type="fixed"/>
        <w:tblLook w:val="0400" w:firstRow="0" w:lastRow="0" w:firstColumn="0" w:lastColumn="0" w:noHBand="0" w:noVBand="1"/>
      </w:tblPr>
      <w:tblGrid>
        <w:gridCol w:w="2202"/>
        <w:gridCol w:w="1864"/>
        <w:gridCol w:w="1558"/>
        <w:gridCol w:w="910"/>
        <w:gridCol w:w="285"/>
        <w:gridCol w:w="1328"/>
        <w:gridCol w:w="1534"/>
      </w:tblGrid>
      <w:tr w:rsidR="0086407F">
        <w:trPr>
          <w:trHeight w:val="500"/>
        </w:trPr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高雄市三民區莊敬國小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學年度上學期</w:t>
            </w:r>
          </w:p>
        </w:tc>
      </w:tr>
      <w:tr w:rsidR="0086407F">
        <w:trPr>
          <w:trHeight w:val="500"/>
        </w:trPr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bookmarkStart w:id="1" w:name="_gjdgxs" w:colFirst="0" w:colLast="0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一年級健康與體育領域課程計畫</w:t>
            </w:r>
          </w:p>
        </w:tc>
      </w:tr>
      <w:tr w:rsidR="0086407F">
        <w:trPr>
          <w:trHeight w:val="66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教材來源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南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教學節數：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</w:tc>
      </w:tr>
      <w:tr w:rsidR="0086407F">
        <w:trPr>
          <w:trHeight w:val="32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者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一年級教學團隊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者</w:t>
            </w: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一年級教學團隊</w:t>
            </w:r>
          </w:p>
        </w:tc>
      </w:tr>
      <w:tr w:rsidR="0086407F">
        <w:trPr>
          <w:trHeight w:val="52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學期學習目標</w:t>
            </w:r>
          </w:p>
        </w:tc>
        <w:tc>
          <w:tcPr>
            <w:tcW w:w="7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能分辨不同行為別人的接受度。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能發現並比較上下學途中安全與不安全的情境。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能說明並演練上下學安全的注意事項。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認識立正、稍息基本動作。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認識校園內各項遊戲器材與場地的名稱。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了解各項遊戲器材的使用方法。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7.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能知道上廁所時應注意的禮貌。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8.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培養良好的衛生習慣。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9.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能了解生病者和健康者的不同外在的表徵不同。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10.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能使用正確的方法，促進身體健康，遠離疾病。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能在運動過程中，避免運動傷害。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能知道早餐的重要。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能做到好的飲食習慣。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能遵守遊戲規範，並和他人共同進行遊戲。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15.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能有身體肢體部位完整的概念。</w:t>
            </w:r>
          </w:p>
        </w:tc>
      </w:tr>
      <w:tr w:rsidR="0086407F">
        <w:trPr>
          <w:trHeight w:val="20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融入重大議題之能力指標</w:t>
            </w:r>
          </w:p>
        </w:tc>
        <w:tc>
          <w:tcPr>
            <w:tcW w:w="74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尊重不同性別者的特質。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學習與不同性別者平等互動。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認識自己的身體隱私權。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察覺食物與健康的關係。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察覺飲食衛生的重要性。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關心自己的衣著。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願意分享自己所喜歡的服飾用品。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察覺自己的生活禮儀與習慣。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4-1-2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察覺自己與家人在家庭中的角色。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養成良好的個人習慣與態度。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認識自己的長處及優點。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培養互助合作的生活態度。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瞭解遵守團體的規則，並實踐民主法治的精神。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</w:p>
        </w:tc>
      </w:tr>
      <w:tr w:rsidR="0086407F">
        <w:trPr>
          <w:trHeight w:val="38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日期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力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標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單元名稱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節數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評量方式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備註（融入）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2017/8/27~2017/9/2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描述自己的特色，並接受自己與他人之不同。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6-1-2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學習如何與家人和睦相處。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新生活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我上一年級了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4-1-2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2-1-1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2017/9/3~2017/9/9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展示能增進人際關係、團隊表現及社區意識的行為。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6-1-5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了解並認同團體規範，從中體會並學習快樂的生活態度。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新生活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我上一年級了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飲食教育課程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4-1-2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2-1-1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2017/9/10~2017/9/16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分辨日常生活情境的安全性。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5-1-2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說明並演練促進個人及他人生活安全的方法。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新生活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歡喜上學去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環境教育</w:t>
            </w:r>
            <w:r>
              <w:rPr>
                <w:rFonts w:ascii="標楷體" w:eastAsia="標楷體" w:hAnsi="標楷體" w:cs="標楷體"/>
                <w:color w:val="0000CC"/>
              </w:rPr>
              <w:t>-</w:t>
            </w:r>
            <w:r>
              <w:rPr>
                <w:rFonts w:ascii="標楷體" w:eastAsia="標楷體" w:hAnsi="標楷體" w:cs="標楷體"/>
                <w:color w:val="0000CC"/>
              </w:rPr>
              <w:t>登革熱防治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1-1-3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2017/9/17~2017/9/23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說明並演練促進個人及他人生活安全的方法。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新生活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歡喜上學去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水上活動安全教育宣導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1-1-3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2017/9/24~2017/9/30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表現簡單的全身性身體活動。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新生活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快樂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結核病防治宣導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2-1-1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2017/10/1~2017/10/7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表現簡單的全身性身體活動。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表現聯合性的基本運動能力。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新生活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快樂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GO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【生涯發展教育】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2-1-1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2017/10/8~2017/10/14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認識並使用遊戲器材與場地。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新生活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快樂玩遊戲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飲食教育課程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1-1-3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2017/10/15~2017/10/21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認識並使用遊戲器材與場地。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5-1-1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分辨日常生活情境的安全性。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壹、小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新生活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快樂玩遊戲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1-1-3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2017/10/22~2017/10/28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養成良好的健康態度和習慣，並能表現於生活中。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貳、健康寶貝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整潔寶寶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飲食教育課程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2017/10/29~2017/11/4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1-1-4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養成良好的健康態度和習慣，並能表現於生活中。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貳、健康寶貝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整潔寶寶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3-1-2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2-1-2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2-1-4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2017/11/5~2017/11/11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了解健康的定義，並指出人們為促進健康所採取的活動。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貳、健康寶貝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生病時怎麼辦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CC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  <w:color w:val="0000CC"/>
              </w:rPr>
              <w:t>防治宣導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201711/12~2017/11/18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了解健康的定義，並指出人們為促進健康所採取的活動。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貳、健康寶貝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生病時怎麼辦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2017/11/19~2017/11/25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表現簡單的全身性身體活動。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貳、健康寶貝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7.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大展身手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2017/11/26~2017/12/2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表現簡單的全身性身體活動。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貳、健康寶貝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7.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大展身手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飲食教育課程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2017/12/3~2017/12/9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體會食物在生理及心理需求上的重要性。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培養良好的飲食習慣。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貳、健康寶貝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8.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活力的來源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CC"/>
              </w:rPr>
              <w:t>走跑課程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201712/10~2017/12/16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培養良好的飲食習慣。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貳、健康寶貝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活力的來源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結核病防治宣導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【家政教育】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1-1-2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2017/12/17~2017/12/23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表現簡單的全身性身體活動。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參、運動樂趣多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9.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球兒真好玩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CC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  <w:color w:val="0000CC"/>
              </w:rPr>
              <w:t>防治宣導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2017/12/24~2017/12/30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3-1-3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表現操作運動器材的能力。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參、運動樂趣多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9.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球兒真好玩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2017/12/31~2018/1/6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表現簡單的全身性身體活動。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參、運動樂趣多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10.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律動的身體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飲食教育課程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2018/1/7~2018/1/13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3-1-1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表現簡單的全身性身體活動。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參、運動樂趣多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10.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律動的身體</w:t>
            </w:r>
          </w:p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易發生之傳染病防治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口試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學生自評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</w:tr>
      <w:tr w:rsidR="0086407F">
        <w:trPr>
          <w:trHeight w:val="2400"/>
        </w:trPr>
        <w:tc>
          <w:tcPr>
            <w:tcW w:w="2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第二十一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br/>
              <w:t>2018/1/14~2018/1/19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</w:tr>
      <w:tr w:rsidR="0086407F">
        <w:trPr>
          <w:trHeight w:val="320"/>
        </w:trPr>
        <w:tc>
          <w:tcPr>
            <w:tcW w:w="5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41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</w:p>
        </w:tc>
      </w:tr>
      <w:tr w:rsidR="0086407F">
        <w:trPr>
          <w:trHeight w:val="320"/>
        </w:trPr>
        <w:tc>
          <w:tcPr>
            <w:tcW w:w="9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備註：</w:t>
            </w:r>
          </w:p>
        </w:tc>
      </w:tr>
      <w:tr w:rsidR="0086407F">
        <w:trPr>
          <w:trHeight w:val="320"/>
        </w:trPr>
        <w:tc>
          <w:tcPr>
            <w:tcW w:w="9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一、本學期上課總日數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天。</w:t>
            </w:r>
          </w:p>
        </w:tc>
      </w:tr>
      <w:tr w:rsidR="0086407F">
        <w:trPr>
          <w:trHeight w:val="660"/>
        </w:trPr>
        <w:tc>
          <w:tcPr>
            <w:tcW w:w="9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407F" w:rsidRDefault="00350B6F">
            <w:pPr>
              <w:widowControl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10/4(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中秋節、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10/10(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國慶日（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10/9(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彈性放假）、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元旦，共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天放假。</w:t>
            </w:r>
          </w:p>
        </w:tc>
      </w:tr>
    </w:tbl>
    <w:p w:rsidR="0086407F" w:rsidRDefault="0086407F"/>
    <w:sectPr w:rsidR="0086407F">
      <w:pgSz w:w="11906" w:h="16838"/>
      <w:pgMar w:top="1440" w:right="1134" w:bottom="144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6407F"/>
    <w:rsid w:val="00350B6F"/>
    <w:rsid w:val="0086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2017-06-22T03:56:00Z</dcterms:created>
  <dcterms:modified xsi:type="dcterms:W3CDTF">2017-06-22T03:56:00Z</dcterms:modified>
</cp:coreProperties>
</file>