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7B" w:rsidRPr="0011674F" w:rsidRDefault="00B7717B" w:rsidP="00424956">
      <w:pPr>
        <w:snapToGrid w:val="0"/>
        <w:spacing w:line="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11674F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莊敬國民小學</w:t>
      </w:r>
      <w:r w:rsidR="009B74D8">
        <w:rPr>
          <w:rFonts w:ascii="標楷體" w:eastAsia="標楷體" w:hAnsi="標楷體" w:hint="eastAsia"/>
          <w:b/>
          <w:sz w:val="36"/>
          <w:szCs w:val="36"/>
        </w:rPr>
        <w:t>10</w:t>
      </w:r>
      <w:r w:rsidR="002E5627">
        <w:rPr>
          <w:rFonts w:ascii="標楷體" w:eastAsia="標楷體" w:hAnsi="標楷體" w:hint="eastAsia"/>
          <w:b/>
          <w:sz w:val="36"/>
          <w:szCs w:val="36"/>
        </w:rPr>
        <w:t>6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AF4E2D">
        <w:rPr>
          <w:rFonts w:ascii="標楷體" w:eastAsia="標楷體" w:hAnsi="標楷體" w:hint="eastAsia"/>
          <w:b/>
          <w:sz w:val="36"/>
          <w:szCs w:val="36"/>
        </w:rPr>
        <w:t>1</w:t>
      </w:r>
      <w:r w:rsidRPr="0011674F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121743" w:rsidRPr="0011674F" w:rsidRDefault="00DD4A74">
      <w:pPr>
        <w:snapToGrid w:val="0"/>
        <w:spacing w:line="40" w:lineRule="atLeast"/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="00B7717B" w:rsidRPr="0011674F">
        <w:rPr>
          <w:rFonts w:ascii="標楷體" w:eastAsia="標楷體" w:hAnsi="標楷體" w:hint="eastAsia"/>
          <w:b/>
          <w:sz w:val="36"/>
          <w:szCs w:val="36"/>
        </w:rPr>
        <w:t>年級</w:t>
      </w:r>
      <w:r>
        <w:rPr>
          <w:rFonts w:ascii="標楷體" w:eastAsia="標楷體" w:hAnsi="標楷體" w:hint="eastAsia"/>
          <w:b/>
          <w:sz w:val="36"/>
          <w:szCs w:val="36"/>
        </w:rPr>
        <w:t>健康與體育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學習領域課程計畫</w:t>
      </w:r>
    </w:p>
    <w:tbl>
      <w:tblPr>
        <w:tblpPr w:leftFromText="180" w:rightFromText="180" w:vertAnchor="text" w:horzAnchor="margin" w:tblpX="28" w:tblpY="1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FF12FB" w:rsidRPr="00B40231">
        <w:trPr>
          <w:cantSplit/>
          <w:trHeight w:val="348"/>
        </w:trPr>
        <w:tc>
          <w:tcPr>
            <w:tcW w:w="1648" w:type="dxa"/>
            <w:vAlign w:val="center"/>
          </w:tcPr>
          <w:p w:rsidR="00FF12FB" w:rsidRPr="00B40231" w:rsidRDefault="00FF12FB" w:rsidP="005759E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FF12FB" w:rsidRPr="00B40231" w:rsidRDefault="00FF12FB" w:rsidP="00C177B5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康軒版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（第七冊）</w:t>
            </w:r>
          </w:p>
        </w:tc>
        <w:tc>
          <w:tcPr>
            <w:tcW w:w="1260" w:type="dxa"/>
            <w:vAlign w:val="center"/>
          </w:tcPr>
          <w:p w:rsidR="00FF12FB" w:rsidRPr="00B40231" w:rsidRDefault="00FF12FB" w:rsidP="005759E6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FF12FB" w:rsidRPr="00B40231" w:rsidRDefault="00FF12FB" w:rsidP="005759E6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每週（3）節   學期共（</w:t>
            </w:r>
            <w:r w:rsidR="00E67A1D">
              <w:rPr>
                <w:rFonts w:ascii="標楷體" w:eastAsia="標楷體" w:hAnsi="標楷體" w:hint="eastAsia"/>
              </w:rPr>
              <w:t>57</w:t>
            </w:r>
            <w:r w:rsidRPr="00B40231">
              <w:rPr>
                <w:rFonts w:ascii="標楷體" w:eastAsia="標楷體" w:hAnsi="標楷體" w:hint="eastAsia"/>
              </w:rPr>
              <w:t>）節</w:t>
            </w:r>
          </w:p>
        </w:tc>
      </w:tr>
      <w:tr w:rsidR="00FF12FB" w:rsidRPr="00B40231">
        <w:trPr>
          <w:cantSplit/>
          <w:trHeight w:val="343"/>
        </w:trPr>
        <w:tc>
          <w:tcPr>
            <w:tcW w:w="1648" w:type="dxa"/>
            <w:vAlign w:val="center"/>
          </w:tcPr>
          <w:p w:rsidR="00FF12FB" w:rsidRPr="00B40231" w:rsidRDefault="00FF12FB" w:rsidP="005759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FF12FB" w:rsidRPr="00B40231" w:rsidRDefault="00FF12FB" w:rsidP="00C177B5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四年級</w:t>
            </w:r>
            <w:r w:rsidR="00944BE6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9525" t="13335" r="9525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-.45pt" to="1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9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"/>
                  </w:pict>
                </mc:Fallback>
              </mc:AlternateContent>
            </w:r>
            <w:r w:rsidRPr="00B40231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260" w:type="dxa"/>
            <w:vAlign w:val="center"/>
          </w:tcPr>
          <w:p w:rsidR="00FF12FB" w:rsidRPr="00B40231" w:rsidRDefault="00FF12FB" w:rsidP="005759E6">
            <w:pPr>
              <w:ind w:left="92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717" w:type="dxa"/>
            <w:vAlign w:val="center"/>
          </w:tcPr>
          <w:p w:rsidR="00FF12FB" w:rsidRPr="00B40231" w:rsidRDefault="00FF12FB" w:rsidP="005759E6">
            <w:pPr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四年級教師</w:t>
            </w:r>
          </w:p>
        </w:tc>
      </w:tr>
      <w:tr w:rsidR="00B40231" w:rsidRPr="00B40231">
        <w:trPr>
          <w:cantSplit/>
          <w:trHeight w:val="1597"/>
        </w:trPr>
        <w:tc>
          <w:tcPr>
            <w:tcW w:w="1648" w:type="dxa"/>
            <w:vAlign w:val="center"/>
          </w:tcPr>
          <w:p w:rsidR="00B40231" w:rsidRPr="00B40231" w:rsidRDefault="00B40231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B40231">
              <w:rPr>
                <w:rFonts w:ascii="標楷體" w:eastAsia="標楷體" w:hAnsi="標楷體" w:hint="eastAsia"/>
                <w:w w:val="90"/>
              </w:rPr>
              <w:t>學期</w:t>
            </w:r>
          </w:p>
          <w:p w:rsidR="00B40231" w:rsidRPr="00B40231" w:rsidRDefault="00B40231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B40231">
              <w:rPr>
                <w:rFonts w:ascii="標楷體" w:eastAsia="標楷體" w:hAnsi="標楷體" w:hint="eastAsia"/>
                <w:w w:val="90"/>
              </w:rPr>
              <w:t>學習目標</w:t>
            </w:r>
          </w:p>
        </w:tc>
        <w:tc>
          <w:tcPr>
            <w:tcW w:w="8137" w:type="dxa"/>
            <w:gridSpan w:val="3"/>
          </w:tcPr>
          <w:p w:rsidR="00B40231" w:rsidRPr="00B40231" w:rsidRDefault="00B40231" w:rsidP="00CB17FC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1.認識家庭潛在危機及其預防方法、處理方法，並具備操作身體的能力，以運用於火災逃生技巧中。</w:t>
            </w:r>
          </w:p>
          <w:p w:rsidR="00B40231" w:rsidRPr="00B40231" w:rsidRDefault="00B40231" w:rsidP="00CB17FC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2.認識食物中的營養素，了解食物、營養、運動與能量的關係。</w:t>
            </w:r>
          </w:p>
          <w:p w:rsidR="00B40231" w:rsidRPr="00B40231" w:rsidRDefault="00B40231" w:rsidP="00CB17FC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3.認識牙齒的種類和功能，並熟悉口腔衛生保健的方法。</w:t>
            </w:r>
          </w:p>
          <w:p w:rsidR="00B40231" w:rsidRPr="00B40231" w:rsidRDefault="00B40231" w:rsidP="00CB17FC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4.熟悉閃躲、移位和投擲等動作及操作器具的技巧，並遵守遊戲規則，樂於參與遊戲及注意安全。</w:t>
            </w:r>
          </w:p>
          <w:p w:rsidR="00B40231" w:rsidRPr="00B40231" w:rsidRDefault="00B40231" w:rsidP="00CB17FC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5.了解運動和健康的關係，以提升身體的適應能力；同時學習探索身體的創作活動，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熟練擊鞋舞蹈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的動作。</w:t>
            </w:r>
          </w:p>
        </w:tc>
      </w:tr>
      <w:tr w:rsidR="00B40231" w:rsidRPr="00B40231">
        <w:trPr>
          <w:cantSplit/>
          <w:trHeight w:val="3044"/>
        </w:trPr>
        <w:tc>
          <w:tcPr>
            <w:tcW w:w="1648" w:type="dxa"/>
            <w:vAlign w:val="center"/>
          </w:tcPr>
          <w:p w:rsidR="00B40231" w:rsidRPr="00B40231" w:rsidRDefault="00B40231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B40231">
              <w:rPr>
                <w:rFonts w:ascii="標楷體" w:eastAsia="標楷體" w:hAnsi="標楷體" w:hint="eastAsia"/>
                <w:w w:val="90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B40231" w:rsidRPr="00B40231" w:rsidRDefault="00B40231" w:rsidP="005759E6">
            <w:pPr>
              <w:widowControl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（請依據備註欄所列出之能力指標序號與文字內容）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2-1-2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學習與不同性別者平等互動。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2-2-1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瞭解不同性別者在團體中均扮演重要的角色。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2-3-1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瞭解家庭與學校中的分工，不應受性別的限制。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1-1-2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認識自己的長處及優點。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培養自己的興趣、能力。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2-2-1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培養良好的人際互動能力。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3-2-2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學習如何解決問題及做決定。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覺察親水活動中的危險情境，並能預防與處理。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學會游泳基本技能（如韻律呼吸、水母漂、打水等）。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欣賞、包容個別差異並尊重自己與他人的權利。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4-3-6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能利用網路工具分享學習資源與心得。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:rsidR="00B40231" w:rsidRPr="00B40231" w:rsidRDefault="00B40231" w:rsidP="00B40231">
            <w:pPr>
              <w:pStyle w:val="aa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認識飲食對個人健康與生長發育的影響。</w:t>
            </w:r>
          </w:p>
          <w:p w:rsidR="00B40231" w:rsidRPr="00B40231" w:rsidRDefault="00B40231" w:rsidP="00B40231">
            <w:pPr>
              <w:widowControl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1-2-6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瞭解均衡的飲食並應用於生活中。</w:t>
            </w:r>
          </w:p>
        </w:tc>
      </w:tr>
    </w:tbl>
    <w:p w:rsidR="009A2A17" w:rsidRPr="009A2A17" w:rsidRDefault="009A2A17" w:rsidP="009A2A17">
      <w:pPr>
        <w:rPr>
          <w:vanish/>
        </w:rPr>
      </w:pPr>
    </w:p>
    <w:tbl>
      <w:tblPr>
        <w:tblW w:w="97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985"/>
        <w:gridCol w:w="708"/>
        <w:gridCol w:w="1134"/>
        <w:gridCol w:w="1847"/>
      </w:tblGrid>
      <w:tr w:rsidR="00723EF7" w:rsidRPr="00B40231" w:rsidTr="00A618C5">
        <w:tc>
          <w:tcPr>
            <w:tcW w:w="993" w:type="dxa"/>
          </w:tcPr>
          <w:p w:rsidR="00903912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40231">
              <w:rPr>
                <w:rFonts w:ascii="標楷體" w:eastAsia="標楷體" w:hAnsi="標楷體" w:hint="eastAsia"/>
              </w:rPr>
              <w:t>週</w:t>
            </w:r>
            <w:proofErr w:type="gramEnd"/>
            <w:r w:rsidRPr="00B40231">
              <w:rPr>
                <w:rFonts w:ascii="標楷體" w:eastAsia="標楷體" w:hAnsi="標楷體" w:hint="eastAsia"/>
              </w:rPr>
              <w:t>次</w:t>
            </w:r>
          </w:p>
          <w:p w:rsidR="00723EF7" w:rsidRPr="00B40231" w:rsidRDefault="00E67A1D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23EF7" w:rsidRPr="00B40231">
              <w:rPr>
                <w:rFonts w:ascii="標楷體" w:eastAsia="標楷體" w:hAnsi="標楷體" w:hint="eastAsia"/>
              </w:rPr>
              <w:t>日</w:t>
            </w:r>
            <w:r w:rsidR="00903912" w:rsidRPr="00B40231">
              <w:rPr>
                <w:rFonts w:ascii="標楷體" w:eastAsia="標楷體" w:hAnsi="標楷體" w:hint="eastAsia"/>
              </w:rPr>
              <w:t>期</w:t>
            </w:r>
            <w:proofErr w:type="gramStart"/>
            <w:r w:rsidR="00723EF7" w:rsidRPr="00B4023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118" w:type="dxa"/>
          </w:tcPr>
          <w:p w:rsidR="00723EF7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能 力 指 標</w:t>
            </w:r>
          </w:p>
        </w:tc>
        <w:tc>
          <w:tcPr>
            <w:tcW w:w="1985" w:type="dxa"/>
          </w:tcPr>
          <w:p w:rsidR="00723EF7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08" w:type="dxa"/>
          </w:tcPr>
          <w:p w:rsidR="00723EF7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134" w:type="dxa"/>
          </w:tcPr>
          <w:p w:rsidR="00723EF7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評量</w:t>
            </w:r>
          </w:p>
          <w:p w:rsidR="00723EF7" w:rsidRPr="00B40231" w:rsidRDefault="00723EF7" w:rsidP="00FF12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47" w:type="dxa"/>
          </w:tcPr>
          <w:p w:rsidR="00723EF7" w:rsidRPr="00B40231" w:rsidRDefault="00723EF7" w:rsidP="00FF12FB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B40231">
              <w:rPr>
                <w:rFonts w:ascii="標楷體" w:eastAsia="標楷體" w:hAnsi="標楷體" w:hint="eastAsia"/>
                <w:w w:val="90"/>
              </w:rPr>
              <w:t xml:space="preserve">備   </w:t>
            </w:r>
            <w:proofErr w:type="gramStart"/>
            <w:r w:rsidRPr="00B40231">
              <w:rPr>
                <w:rFonts w:ascii="標楷體" w:eastAsia="標楷體" w:hAnsi="標楷體" w:hint="eastAsia"/>
                <w:w w:val="90"/>
              </w:rPr>
              <w:t>註</w:t>
            </w:r>
            <w:proofErr w:type="gramEnd"/>
          </w:p>
        </w:tc>
      </w:tr>
      <w:tr w:rsidR="00B40231" w:rsidRPr="00B40231" w:rsidTr="00A618C5">
        <w:trPr>
          <w:trHeight w:val="101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一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0827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-0902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08/27(</w:t>
            </w:r>
            <w:r w:rsidRPr="00B40231">
              <w:rPr>
                <w:rFonts w:ascii="標楷體" w:eastAsia="標楷體" w:hAnsi="標楷體" w:hint="eastAsia"/>
                <w:color w:val="FF0000"/>
              </w:rPr>
              <w:lastRenderedPageBreak/>
              <w:t>日)祖父母節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08/30(三)開學日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lastRenderedPageBreak/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瞭解運動規則，參與比賽，表現運動技能。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lastRenderedPageBreak/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4-2-5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透過運動瞭解本土與世界文化。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單元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 xml:space="preserve"> 逗陣來玩球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輕鬆上手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2-2-1</w:t>
            </w:r>
          </w:p>
        </w:tc>
      </w:tr>
      <w:tr w:rsidR="00B40231" w:rsidRPr="00B40231" w:rsidTr="00A618C5">
        <w:trPr>
          <w:trHeight w:val="741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lastRenderedPageBreak/>
              <w:t>二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0903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-0909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瞭解運動規則，參與比賽，表現運動技能。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4-2-5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透過運動瞭解本土與世界文化。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 xml:space="preserve"> 逗陣來玩球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輕鬆上手</w:t>
            </w:r>
            <w:r w:rsidR="00A5530D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A5530D" w:rsidRPr="00DC10AB" w:rsidRDefault="00A5530D" w:rsidP="00A5530D">
            <w:pPr>
              <w:spacing w:line="0" w:lineRule="atLeast"/>
              <w:rPr>
                <w:rFonts w:ascii="標楷體" w:eastAsia="標楷體" w:hAnsi="標楷體"/>
                <w:noProof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環境</w:t>
            </w:r>
            <w:r w:rsidRPr="00DC10AB">
              <w:rPr>
                <w:rFonts w:ascii="標楷體" w:eastAsia="標楷體" w:hAnsi="標楷體" w:hint="eastAsia"/>
                <w:color w:val="0000CC"/>
              </w:rPr>
              <w:t>教育</w:t>
            </w:r>
            <w:r>
              <w:rPr>
                <w:rFonts w:ascii="標楷體" w:eastAsia="標楷體" w:hAnsi="標楷體" w:hint="eastAsia"/>
                <w:color w:val="0000CC"/>
              </w:rPr>
              <w:t>-</w:t>
            </w:r>
            <w:r w:rsidRPr="00DC10AB">
              <w:rPr>
                <w:rFonts w:ascii="標楷體" w:eastAsia="標楷體" w:hAnsi="標楷體" w:hint="eastAsia"/>
                <w:color w:val="0000CC"/>
              </w:rPr>
              <w:t>登革熱防治</w:t>
            </w: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（1）</w:t>
            </w:r>
          </w:p>
          <w:p w:rsidR="00A5530D" w:rsidRPr="00A5530D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2-2-1</w:t>
            </w:r>
          </w:p>
        </w:tc>
      </w:tr>
      <w:tr w:rsidR="00B40231" w:rsidRPr="00B40231" w:rsidTr="00A618C5">
        <w:trPr>
          <w:trHeight w:val="701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三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0910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-0916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瞭解運動規則，參與比賽，表現運動技能。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 xml:space="preserve"> 逗陣來玩球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來玩躲避球</w:t>
            </w:r>
            <w:r w:rsidR="00A5530D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第3課桌球好手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49538F" w:rsidRPr="00B40231" w:rsidRDefault="0049538F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1.觀察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2-2-1</w:t>
            </w:r>
          </w:p>
        </w:tc>
      </w:tr>
      <w:tr w:rsidR="00B40231" w:rsidRPr="00B40231" w:rsidTr="00A618C5">
        <w:trPr>
          <w:trHeight w:val="847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四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0917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-0923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瞭解運動規則，參與比賽，表現運動技能。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 xml:space="preserve"> 逗陣來玩球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第3課 桌球好手</w:t>
            </w:r>
            <w:r w:rsidR="00A5530D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A5530D" w:rsidRPr="00DC10AB" w:rsidRDefault="00A5530D" w:rsidP="00A5530D">
            <w:pPr>
              <w:spacing w:line="0" w:lineRule="atLeast"/>
              <w:rPr>
                <w:rFonts w:ascii="標楷體" w:eastAsia="標楷體" w:hAnsi="標楷體"/>
                <w:noProof/>
                <w:color w:val="0000CC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水域安全宣導（1）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2.發表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2-2-1</w:t>
            </w:r>
          </w:p>
        </w:tc>
      </w:tr>
      <w:tr w:rsidR="00B40231" w:rsidRPr="00B40231" w:rsidTr="00A618C5">
        <w:trPr>
          <w:trHeight w:val="1251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五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0924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-0930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9/30(六)補課一日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覺察生活環境中的潛在危機並尋求協助。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判斷影響個人及他人安全的因素並能進行改善。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單元二 危機總動員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危險就在身邊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color w:val="0000CC"/>
              </w:rPr>
              <w:t>游泳教學（2）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2.學生自評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3.實作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3-2-2</w:t>
            </w:r>
          </w:p>
        </w:tc>
      </w:tr>
      <w:tr w:rsidR="00B40231" w:rsidRPr="00B40231" w:rsidTr="00A618C5">
        <w:trPr>
          <w:trHeight w:val="1258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六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1001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-1007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10/4(三)中</w:t>
            </w:r>
            <w:r w:rsidRPr="00B40231">
              <w:rPr>
                <w:rFonts w:ascii="標楷體" w:eastAsia="標楷體" w:hAnsi="標楷體" w:hint="eastAsia"/>
                <w:color w:val="FF0000"/>
              </w:rPr>
              <w:lastRenderedPageBreak/>
              <w:t>秋節放假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lastRenderedPageBreak/>
              <w:t xml:space="preserve">5-2-1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覺察生活環境中的潛在危機並尋求協助。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判斷影響個人及他人安全的因素並能進行改善。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評估危險情境的可能</w:t>
            </w: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處理方法及其結果。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單元二 危機總動員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可怕的火災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color w:val="0000CC"/>
              </w:rPr>
              <w:t>游泳教學（2）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2.發表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3.實作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4.學生自評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5.實踐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3-2-2</w:t>
            </w:r>
          </w:p>
        </w:tc>
      </w:tr>
      <w:tr w:rsidR="00B40231" w:rsidRPr="00B40231" w:rsidTr="00A618C5">
        <w:trPr>
          <w:trHeight w:val="1258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lastRenderedPageBreak/>
              <w:t>七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1008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-1014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10/10(二)國慶日放假10/9(</w:t>
            </w:r>
            <w:proofErr w:type="gramStart"/>
            <w:r w:rsidRPr="00B4023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彈性放假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評估危險情境的可能處理方法及其結果。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單元二 危機總動員</w:t>
            </w:r>
          </w:p>
          <w:p w:rsid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第3課 救護小先鋒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2.口試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3-2-2</w:t>
            </w:r>
          </w:p>
        </w:tc>
      </w:tr>
      <w:tr w:rsidR="00B40231" w:rsidRPr="00B40231" w:rsidTr="00A618C5">
        <w:trPr>
          <w:trHeight w:val="870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八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1015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-1021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5-2-1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覺察生活環境中的潛在危機並尋求協助。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單元二 危機總動員</w:t>
            </w:r>
          </w:p>
          <w:p w:rsid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第4課 親水遊戲</w:t>
            </w:r>
            <w:r w:rsidR="00517A8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color w:val="0000CC"/>
              </w:rPr>
              <w:t>游泳教學（2）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  <w:p w:rsidR="00B40231" w:rsidRPr="00B40231" w:rsidRDefault="00B40231" w:rsidP="00517A84">
            <w:pPr>
              <w:pStyle w:val="ab"/>
              <w:ind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1-2-3</w:t>
            </w:r>
          </w:p>
        </w:tc>
      </w:tr>
      <w:tr w:rsidR="00B40231" w:rsidRPr="00B40231" w:rsidTr="00A618C5">
        <w:trPr>
          <w:trHeight w:val="833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 xml:space="preserve">   九</w:t>
            </w:r>
            <w:proofErr w:type="gramStart"/>
            <w:r w:rsidRPr="00B40231">
              <w:rPr>
                <w:rFonts w:ascii="標楷體" w:eastAsia="標楷體" w:hAnsi="標楷體" w:cs="Arial" w:hint="eastAsia"/>
                <w:color w:val="000000"/>
              </w:rPr>
              <w:t>1022</w:t>
            </w:r>
            <w:proofErr w:type="gramEnd"/>
            <w:r w:rsidRPr="00B40231">
              <w:rPr>
                <w:rFonts w:ascii="標楷體" w:eastAsia="標楷體" w:hAnsi="標楷體" w:cs="Arial" w:hint="eastAsia"/>
                <w:color w:val="000000"/>
              </w:rPr>
              <w:t>-1028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5-2-1 覺察生活環境中的潛在危機並尋求協助。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單元二 危機總動員</w:t>
            </w:r>
          </w:p>
          <w:p w:rsidR="00517A84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第4課 親水遊戲</w:t>
            </w:r>
          </w:p>
          <w:p w:rsidR="00517A84" w:rsidRDefault="00517A84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B40231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color w:val="0000CC"/>
              </w:rPr>
              <w:t>游泳教學（2）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1-2-3</w:t>
            </w:r>
          </w:p>
        </w:tc>
      </w:tr>
      <w:tr w:rsidR="00B40231" w:rsidRPr="00B40231" w:rsidTr="00A618C5">
        <w:trPr>
          <w:trHeight w:val="813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 1029-1104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單元三 跑跑跳跳樂</w:t>
            </w:r>
          </w:p>
          <w:p w:rsidR="00A5530D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跑步充電站</w:t>
            </w:r>
            <w:r w:rsidR="00517A8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B40231" w:rsidRPr="00B40231" w:rsidRDefault="00A5530D" w:rsidP="00CB17FC">
            <w:pPr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體適能檢測（1）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1-2-1</w:t>
            </w:r>
          </w:p>
        </w:tc>
      </w:tr>
      <w:tr w:rsidR="00B40231" w:rsidRPr="00B40231" w:rsidTr="00A618C5">
        <w:trPr>
          <w:trHeight w:val="1431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十一1105-1111</w:t>
            </w:r>
            <w:r w:rsidRPr="00B40231">
              <w:rPr>
                <w:rFonts w:ascii="標楷體" w:eastAsia="標楷體" w:hAnsi="標楷體" w:hint="eastAsia"/>
                <w:color w:val="FF0000"/>
              </w:rPr>
              <w:t>第一次定期評量11/8(三)及</w:t>
            </w:r>
            <w:r w:rsidRPr="00B40231">
              <w:rPr>
                <w:rFonts w:ascii="標楷體" w:eastAsia="標楷體" w:hAnsi="標楷體" w:hint="eastAsia"/>
                <w:color w:val="FF0000"/>
              </w:rPr>
              <w:lastRenderedPageBreak/>
              <w:t>11/9(四)考試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lastRenderedPageBreak/>
              <w:t>1-2-2 應用肢體發展之能力， 從事適當的身體活動。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單元三 跑跑跳跳樂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跳躍樂無窮</w:t>
            </w:r>
            <w:r w:rsidR="00517A8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B40231" w:rsidRPr="00B40231" w:rsidRDefault="00A5530D" w:rsidP="00CB17FC">
            <w:pPr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體適能檢測（1）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517A84" w:rsidRPr="00B40231" w:rsidRDefault="00517A84" w:rsidP="00517A84">
            <w:pPr>
              <w:pStyle w:val="ab"/>
              <w:ind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口試</w:t>
            </w:r>
          </w:p>
          <w:p w:rsidR="00517A84" w:rsidRPr="00517A84" w:rsidRDefault="00517A84" w:rsidP="00517A84">
            <w:pPr>
              <w:pStyle w:val="ab"/>
              <w:ind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1-1-2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1-2-1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B40231" w:rsidRPr="00517A84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1-2-1</w:t>
            </w:r>
          </w:p>
        </w:tc>
      </w:tr>
      <w:tr w:rsidR="00B40231" w:rsidRPr="00B40231" w:rsidTr="00A618C5">
        <w:trPr>
          <w:trHeight w:val="1065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lastRenderedPageBreak/>
              <w:t>十二1112-1118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1-2-2 應用肢體發展之能力，從事適當的身體活動。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2-2-6 分享並討論運動與飲食的經驗，並建立個人的健康行為。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4-2-4 評估體適能活動的益處，並藉以提升個人體適能。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單元三 跑跑跳跳樂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跳躍樂無窮</w:t>
            </w:r>
            <w:r w:rsidR="00517A8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第3課 認識體適能</w:t>
            </w:r>
            <w:r w:rsidR="00517A8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體適能檢測（1）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1.發表</w:t>
            </w:r>
          </w:p>
          <w:p w:rsid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  <w:p w:rsidR="00517A84" w:rsidRPr="00B40231" w:rsidRDefault="00517A84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3.口試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1-1-2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1-2-1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1-2-1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4-3-6</w:t>
            </w:r>
          </w:p>
        </w:tc>
      </w:tr>
      <w:tr w:rsidR="00B40231" w:rsidRPr="00B40231" w:rsidTr="00A618C5">
        <w:trPr>
          <w:trHeight w:val="937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十三1119-1125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2-2-1 了解不同的食物組合能提供均衡的飲食。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2-2-2 了解營養的需要量是由年齡、性別及身體活動所決定。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單元四 飲食與運動</w:t>
            </w:r>
          </w:p>
          <w:p w:rsidR="00A5530D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神奇的營養素</w:t>
            </w:r>
            <w:r w:rsidR="00A5530D">
              <w:rPr>
                <w:rFonts w:ascii="標楷體" w:eastAsia="標楷體" w:hAnsi="標楷體" w:hint="eastAsia"/>
                <w:color w:val="000000"/>
              </w:rPr>
              <w:t>-</w:t>
            </w:r>
            <w:r w:rsidR="00A5530D" w:rsidRPr="0072481B">
              <w:rPr>
                <w:rFonts w:ascii="標楷體" w:eastAsia="標楷體" w:hAnsi="標楷體" w:hint="eastAsia"/>
                <w:noProof/>
                <w:color w:val="0000CC"/>
              </w:rPr>
              <w:t>融入</w:t>
            </w:r>
            <w:r w:rsidR="00A5530D">
              <w:rPr>
                <w:rFonts w:ascii="標楷體" w:eastAsia="標楷體" w:hAnsi="標楷體" w:hint="eastAsia"/>
                <w:noProof/>
                <w:color w:val="0000CC"/>
              </w:rPr>
              <w:t>飲食教育(2)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春暉專案</w:t>
            </w:r>
            <w:r>
              <w:rPr>
                <w:rFonts w:ascii="標楷體" w:eastAsia="標楷體" w:hAnsi="標楷體" w:hint="eastAsia"/>
                <w:noProof/>
                <w:color w:val="0000CC"/>
              </w:rPr>
              <w:t>-愛滋病防治宣導</w:t>
            </w: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1.發表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 xml:space="preserve">1-2-1 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1-2-6</w:t>
            </w:r>
          </w:p>
        </w:tc>
      </w:tr>
      <w:tr w:rsidR="00B40231" w:rsidRPr="00B40231" w:rsidTr="00A618C5">
        <w:trPr>
          <w:trHeight w:val="124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十四11261202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2-2-1 了解不同的食物組合能提供均衡的飲食。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2-2-2 了解營養的需要量是由年齡、性別及身體活動所決定。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2-2-6 分享並討論運動與飲食的經驗，並建立個人的健康行為。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單元四 飲食與運動</w:t>
            </w:r>
          </w:p>
          <w:p w:rsidR="00B40231" w:rsidRPr="00517A84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飲食運動要注意</w:t>
            </w:r>
            <w:r w:rsidR="00517A84">
              <w:rPr>
                <w:rFonts w:ascii="標楷體" w:eastAsia="標楷體" w:hAnsi="標楷體" w:hint="eastAsia"/>
                <w:color w:val="000000"/>
              </w:rPr>
              <w:t>-</w:t>
            </w:r>
            <w:r w:rsidR="00517A84" w:rsidRPr="0072481B">
              <w:rPr>
                <w:rFonts w:ascii="標楷體" w:eastAsia="標楷體" w:hAnsi="標楷體" w:hint="eastAsia"/>
                <w:noProof/>
                <w:color w:val="0000CC"/>
              </w:rPr>
              <w:t>融入</w:t>
            </w:r>
            <w:r w:rsidR="00517A84">
              <w:rPr>
                <w:rFonts w:ascii="標楷體" w:eastAsia="標楷體" w:hAnsi="標楷體" w:hint="eastAsia"/>
                <w:noProof/>
                <w:color w:val="0000CC"/>
              </w:rPr>
              <w:t>飲食教育(2)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春暉專案</w:t>
            </w:r>
            <w:r>
              <w:rPr>
                <w:rFonts w:ascii="標楷體" w:eastAsia="標楷體" w:hAnsi="標楷體" w:hint="eastAsia"/>
                <w:noProof/>
                <w:color w:val="0000CC"/>
              </w:rPr>
              <w:t>-愛滋病防治宣導</w:t>
            </w:r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1.發表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3.學生自評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4.口試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/>
                <w:color w:val="000000"/>
              </w:rPr>
              <w:t>4-3-6</w:t>
            </w:r>
          </w:p>
        </w:tc>
      </w:tr>
      <w:tr w:rsidR="00B40231" w:rsidRPr="00B40231" w:rsidTr="00A618C5">
        <w:trPr>
          <w:trHeight w:val="832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十五1203-1209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 xml:space="preserve">單元五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滾跳好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體能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 xml:space="preserve">第1課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前翻接後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滾</w:t>
            </w:r>
            <w:r w:rsidR="00517A8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DC10AB">
              <w:rPr>
                <w:rFonts w:ascii="標楷體" w:eastAsia="標楷體" w:hAnsi="標楷體" w:hint="eastAsia"/>
                <w:color w:val="0000CC"/>
              </w:rPr>
              <w:t>走跑課程</w:t>
            </w:r>
            <w:proofErr w:type="gramEnd"/>
            <w:r w:rsidRPr="00DC10AB">
              <w:rPr>
                <w:rFonts w:ascii="標楷體" w:eastAsia="標楷體" w:hAnsi="標楷體" w:hint="eastAsia"/>
                <w:noProof/>
                <w:color w:val="0000CC"/>
              </w:rPr>
              <w:t>（1）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0231" w:rsidRPr="00B40231" w:rsidTr="00A618C5">
        <w:trPr>
          <w:trHeight w:val="836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十六1210-1216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3-2-4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在遊戲或簡單比賽中，表現各類運動的基本動</w:t>
            </w: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作或技術。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單元五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滾跳好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體能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箱上小精靈</w:t>
            </w:r>
            <w:r w:rsidR="00517A8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第3課 繩索體操</w:t>
            </w:r>
            <w:r w:rsidR="00517A84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2-2-1</w:t>
            </w:r>
          </w:p>
        </w:tc>
      </w:tr>
      <w:tr w:rsidR="00B40231" w:rsidRPr="00B40231" w:rsidTr="00A618C5">
        <w:trPr>
          <w:trHeight w:val="124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lastRenderedPageBreak/>
              <w:t>十七1217-1223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12/23(六)運動會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3-2-4 在遊戲或簡單比賽中，表現各類運動的基本動作或技術。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 xml:space="preserve">單元五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滾跳好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體能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第4課 輕快來跳繩</w:t>
            </w:r>
            <w:r w:rsidR="00517A8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A5530D" w:rsidRPr="0072481B" w:rsidRDefault="00A5530D" w:rsidP="00A5530D">
            <w:pPr>
              <w:spacing w:line="0" w:lineRule="atLeast"/>
              <w:rPr>
                <w:rFonts w:ascii="標楷體" w:eastAsia="標楷體" w:hAnsi="標楷體"/>
                <w:noProof/>
                <w:color w:val="0000CC"/>
              </w:rPr>
            </w:pPr>
            <w:r>
              <w:rPr>
                <w:rFonts w:ascii="標楷體" w:eastAsia="標楷體" w:hAnsi="標楷體" w:hint="eastAsia"/>
                <w:noProof/>
                <w:color w:val="0000CC"/>
              </w:rPr>
              <w:t>飲食教育(1)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</w:t>
            </w:r>
            <w:r w:rsidR="00517A84">
              <w:rPr>
                <w:rFonts w:ascii="標楷體" w:eastAsia="標楷體" w:hAnsi="標楷體" w:hint="eastAsia"/>
                <w:color w:val="000000"/>
              </w:rPr>
              <w:t>口試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B40231" w:rsidRPr="00B40231" w:rsidTr="00A618C5">
        <w:trPr>
          <w:trHeight w:val="124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十八1224-1230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12/25(</w:t>
            </w:r>
            <w:proofErr w:type="gramStart"/>
            <w:r w:rsidRPr="00B4023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FF0000"/>
              </w:rPr>
              <w:t>)運動會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補假一日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1-2-1 辨識影響個人成長與行為的因素。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1-2-3 體認健康行為的重要性，並運用做決定的技巧來促進健康。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5-2-3 評估危險情境的可能處理方法及其結果。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7-2-1 表現預防疾病的正向行為與活動，以增進身體的安適。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單元六 口腔保衛戰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認識牙齒</w:t>
            </w:r>
          </w:p>
          <w:p w:rsid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2481B">
              <w:rPr>
                <w:rFonts w:ascii="標楷體" w:eastAsia="標楷體" w:hAnsi="標楷體" w:hint="eastAsia"/>
                <w:color w:val="0070C0"/>
              </w:rPr>
              <w:t>結核病防治宣導(1)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1.口試</w:t>
            </w:r>
          </w:p>
          <w:p w:rsidR="00B40231" w:rsidRPr="00B40231" w:rsidRDefault="00B40231" w:rsidP="00CB17FC">
            <w:pPr>
              <w:pStyle w:val="ab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2.實作</w:t>
            </w:r>
          </w:p>
          <w:p w:rsidR="00B40231" w:rsidRPr="00B40231" w:rsidRDefault="00B40231" w:rsidP="00517A84">
            <w:pPr>
              <w:pStyle w:val="ab"/>
              <w:ind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7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B40231" w:rsidRPr="00B40231" w:rsidTr="00A618C5">
        <w:trPr>
          <w:trHeight w:val="124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十九</w:t>
            </w:r>
            <w:r w:rsidR="007B16C4">
              <w:rPr>
                <w:rFonts w:ascii="標楷體" w:eastAsia="標楷體" w:hAnsi="標楷體" w:cs="Arial" w:hint="eastAsia"/>
                <w:color w:val="000000"/>
              </w:rPr>
              <w:t>1231</w:t>
            </w:r>
            <w:r w:rsidRPr="00B40231">
              <w:rPr>
                <w:rFonts w:ascii="標楷體" w:eastAsia="標楷體" w:hAnsi="標楷體" w:cs="Arial" w:hint="eastAsia"/>
                <w:color w:val="000000"/>
              </w:rPr>
              <w:t>-0106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1/1(</w:t>
            </w:r>
            <w:proofErr w:type="gramStart"/>
            <w:r w:rsidRPr="00B4023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元旦放假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1-2-3 體認健康行為的重要性，並運用做決定的技巧來促進健康。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5-2-4 認識</w:t>
            </w:r>
            <w:proofErr w:type="gramStart"/>
            <w:r w:rsidRPr="00B40231">
              <w:rPr>
                <w:rFonts w:ascii="標楷體" w:eastAsia="標楷體" w:hAnsi="標楷體" w:cs="Times-Roman" w:hint="eastAsia"/>
                <w:color w:val="000000"/>
              </w:rPr>
              <w:t>菸</w:t>
            </w:r>
            <w:proofErr w:type="gramEnd"/>
            <w:r w:rsidRPr="00B40231">
              <w:rPr>
                <w:rFonts w:ascii="標楷體" w:eastAsia="標楷體" w:hAnsi="標楷體" w:cs="Times-Roman" w:hint="eastAsia"/>
                <w:color w:val="000000"/>
              </w:rPr>
              <w:t>、酒、檳榔、藥物與成癮藥物對個人及他人的影響，並能拒絕其危害。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7-2-1 表現預防疾病的正向行為與活動，以增進身體的安適。</w:t>
            </w: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單元六 口腔保衛戰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第2課 口腔疾病知多少</w:t>
            </w:r>
            <w:r w:rsidR="00A5530D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A5530D" w:rsidRPr="00B40231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2481B">
              <w:rPr>
                <w:rFonts w:ascii="標楷體" w:eastAsia="標楷體" w:hAnsi="標楷體" w:hint="eastAsia"/>
                <w:color w:val="0070C0"/>
              </w:rPr>
              <w:t>結核病防治宣導(1)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2.口試</w:t>
            </w:r>
          </w:p>
          <w:p w:rsidR="00B40231" w:rsidRPr="00B40231" w:rsidRDefault="00B40231" w:rsidP="00517A84">
            <w:pPr>
              <w:pStyle w:val="ab"/>
              <w:ind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7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B40231" w:rsidRPr="00B40231" w:rsidTr="00A618C5">
        <w:trPr>
          <w:trHeight w:val="870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t>二十0107-0113</w:t>
            </w:r>
          </w:p>
        </w:tc>
        <w:tc>
          <w:tcPr>
            <w:tcW w:w="3118" w:type="dxa"/>
          </w:tcPr>
          <w:p w:rsid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1-2-2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應用肢體發展之能力，從事適當的身體活動。</w:t>
            </w:r>
          </w:p>
          <w:p w:rsidR="00A5530D" w:rsidRPr="00A5530D" w:rsidRDefault="00A5530D" w:rsidP="00CB17FC">
            <w:pPr>
              <w:rPr>
                <w:rFonts w:ascii="標楷體" w:eastAsia="標楷體" w:hAnsi="標楷體" w:cs="Times-Roman"/>
                <w:color w:val="000000"/>
              </w:rPr>
            </w:pPr>
            <w:r w:rsidRPr="00B40231">
              <w:rPr>
                <w:rFonts w:ascii="標楷體" w:eastAsia="標楷體" w:hAnsi="標楷體" w:cs="Times-Roman" w:hint="eastAsia"/>
                <w:color w:val="000000"/>
              </w:rPr>
              <w:t>1-2-3 體認健康行為的重要性，並運用做決定的技巧來促進健康。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3-2-1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6-2-3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參與團體活動，體察人我互動的因素及增進方</w:t>
            </w: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法。</w:t>
            </w:r>
          </w:p>
        </w:tc>
        <w:tc>
          <w:tcPr>
            <w:tcW w:w="1985" w:type="dxa"/>
          </w:tcPr>
          <w:p w:rsidR="00A5530D" w:rsidRPr="00B40231" w:rsidRDefault="00A5530D" w:rsidP="00A5530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lastRenderedPageBreak/>
              <w:t>單元六 口腔保衛戰</w:t>
            </w:r>
          </w:p>
          <w:p w:rsidR="00A5530D" w:rsidRDefault="00A5530D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 xml:space="preserve">第3課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護齒大</w:t>
            </w:r>
            <w:proofErr w:type="gramEnd"/>
            <w:r w:rsidRPr="00B40231">
              <w:rPr>
                <w:rFonts w:ascii="標楷體" w:eastAsia="標楷體" w:hAnsi="標楷體" w:hint="eastAsia"/>
                <w:color w:val="000000"/>
              </w:rPr>
              <w:t>作戰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B40231" w:rsidRPr="00B40231" w:rsidRDefault="00B40231" w:rsidP="00CB17F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單元七 舞動一身</w:t>
            </w:r>
          </w:p>
          <w:p w:rsidR="00B40231" w:rsidRDefault="00B40231" w:rsidP="00CB17FC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第1課 空間造型派對</w:t>
            </w:r>
            <w:r w:rsidR="0049538F">
              <w:rPr>
                <w:rFonts w:ascii="標楷體" w:eastAsia="標楷體" w:hAnsi="標楷體" w:hint="eastAsia"/>
                <w:color w:val="000000"/>
              </w:rPr>
              <w:t>(1</w:t>
            </w:r>
            <w:r w:rsidR="00A5530D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9538F" w:rsidRPr="00902112" w:rsidRDefault="0049538F" w:rsidP="00CB17FC">
            <w:pPr>
              <w:spacing w:line="0" w:lineRule="atLeast"/>
              <w:rPr>
                <w:rFonts w:ascii="標楷體" w:eastAsia="標楷體" w:hAnsi="標楷體"/>
                <w:color w:val="0066CC"/>
              </w:rPr>
            </w:pPr>
            <w:r w:rsidRPr="00902112">
              <w:rPr>
                <w:rFonts w:ascii="標楷體" w:eastAsia="標楷體" w:hAnsi="標楷體" w:hint="eastAsia"/>
                <w:color w:val="0066CC"/>
              </w:rPr>
              <w:t>傳染病防治(1</w:t>
            </w:r>
            <w:r w:rsidRPr="00902112">
              <w:rPr>
                <w:rFonts w:ascii="標楷體" w:eastAsia="標楷體" w:hAnsi="標楷體" w:hint="eastAsia"/>
                <w:color w:val="0066CC"/>
              </w:rPr>
              <w:t>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2.發表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</w:t>
            </w:r>
            <w:r w:rsidR="00517A84">
              <w:rPr>
                <w:rFonts w:ascii="標楷體" w:eastAsia="標楷體" w:hAnsi="標楷體" w:hint="eastAsia"/>
                <w:color w:val="000000"/>
              </w:rPr>
              <w:t>口試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2-3-1</w:t>
            </w:r>
          </w:p>
        </w:tc>
        <w:bookmarkStart w:id="0" w:name="_GoBack"/>
        <w:bookmarkEnd w:id="0"/>
      </w:tr>
      <w:tr w:rsidR="00B40231" w:rsidRPr="00B40231" w:rsidTr="00A618C5">
        <w:trPr>
          <w:trHeight w:val="1244"/>
        </w:trPr>
        <w:tc>
          <w:tcPr>
            <w:tcW w:w="993" w:type="dxa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40231">
              <w:rPr>
                <w:rFonts w:ascii="標楷體" w:eastAsia="標楷體" w:hAnsi="標楷體" w:cs="Arial" w:hint="eastAsia"/>
                <w:color w:val="000000"/>
              </w:rPr>
              <w:lastRenderedPageBreak/>
              <w:t>二十一0114-0120</w:t>
            </w:r>
            <w:r w:rsidRPr="00B40231">
              <w:rPr>
                <w:rFonts w:ascii="標楷體" w:eastAsia="標楷體" w:hAnsi="標楷體" w:hint="eastAsia"/>
                <w:color w:val="FF0000"/>
              </w:rPr>
              <w:t>第二次定期評量01/15(</w:t>
            </w:r>
            <w:proofErr w:type="gramStart"/>
            <w:r w:rsidRPr="00B4023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B40231">
              <w:rPr>
                <w:rFonts w:ascii="標楷體" w:eastAsia="標楷體" w:hAnsi="標楷體" w:hint="eastAsia"/>
                <w:color w:val="FF0000"/>
              </w:rPr>
              <w:t>)及01/16(二)考試</w:t>
            </w:r>
          </w:p>
          <w:p w:rsidR="00B40231" w:rsidRPr="00B40231" w:rsidRDefault="00B40231" w:rsidP="00FF12F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FF0000"/>
              </w:rPr>
              <w:t>1/20（六）上學期課程結束</w:t>
            </w:r>
          </w:p>
        </w:tc>
        <w:tc>
          <w:tcPr>
            <w:tcW w:w="3118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1-2-2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應用肢體發展之能力，從事適當的身體活動。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3-2-2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 xml:space="preserve">4-2-5 </w:t>
            </w:r>
            <w:r w:rsidRPr="00B40231">
              <w:rPr>
                <w:rFonts w:ascii="標楷體" w:eastAsia="標楷體" w:hAnsi="標楷體" w:hint="eastAsia"/>
                <w:color w:val="000000"/>
              </w:rPr>
              <w:t>透過運動瞭解本土與世界文化。</w:t>
            </w:r>
          </w:p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</w:tcPr>
          <w:p w:rsidR="00B40231" w:rsidRPr="00B40231" w:rsidRDefault="00B40231" w:rsidP="00CB17F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單元七 舞動一身</w:t>
            </w:r>
          </w:p>
          <w:p w:rsidR="00B40231" w:rsidRPr="00B40231" w:rsidRDefault="00B40231" w:rsidP="00CB17F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 xml:space="preserve">第2課 </w:t>
            </w:r>
            <w:proofErr w:type="gramStart"/>
            <w:r w:rsidRPr="00B40231">
              <w:rPr>
                <w:rFonts w:ascii="標楷體" w:eastAsia="標楷體" w:hAnsi="標楷體" w:hint="eastAsia"/>
                <w:color w:val="000000"/>
              </w:rPr>
              <w:t>擊鞋舞</w:t>
            </w:r>
            <w:proofErr w:type="gramEnd"/>
            <w:r w:rsidR="00517A84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708" w:type="dxa"/>
            <w:vAlign w:val="center"/>
          </w:tcPr>
          <w:p w:rsidR="00B40231" w:rsidRPr="00B40231" w:rsidRDefault="00E67A1D" w:rsidP="00CB17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</w:tcPr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1.實作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B40231" w:rsidRPr="00B40231" w:rsidRDefault="00B40231" w:rsidP="00CB17FC">
            <w:pPr>
              <w:pStyle w:val="ab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3.學生自評</w:t>
            </w:r>
          </w:p>
        </w:tc>
        <w:tc>
          <w:tcPr>
            <w:tcW w:w="1847" w:type="dxa"/>
          </w:tcPr>
          <w:p w:rsidR="00B40231" w:rsidRPr="00B40231" w:rsidRDefault="00B40231" w:rsidP="00CB17FC">
            <w:pPr>
              <w:rPr>
                <w:rFonts w:ascii="標楷體" w:eastAsia="標楷體" w:hAnsi="標楷體"/>
                <w:color w:val="000000"/>
              </w:rPr>
            </w:pPr>
            <w:r w:rsidRPr="00B40231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B40231" w:rsidRPr="00B40231" w:rsidRDefault="00B40231" w:rsidP="00CB17FC">
            <w:pPr>
              <w:rPr>
                <w:rFonts w:ascii="標楷體" w:eastAsia="標楷體" w:hAnsi="標楷體" w:cs="DFBiaoSongStd-W4"/>
                <w:color w:val="000000"/>
              </w:rPr>
            </w:pPr>
            <w:r w:rsidRPr="00B40231">
              <w:rPr>
                <w:rFonts w:ascii="標楷體" w:eastAsia="標楷體" w:hAnsi="標楷體" w:cs="Times-Roman"/>
                <w:color w:val="000000"/>
              </w:rPr>
              <w:t>2-1-2</w:t>
            </w:r>
          </w:p>
        </w:tc>
      </w:tr>
      <w:tr w:rsidR="00B40231" w:rsidRPr="00B40231" w:rsidTr="00E67A1D">
        <w:trPr>
          <w:trHeight w:val="1244"/>
        </w:trPr>
        <w:tc>
          <w:tcPr>
            <w:tcW w:w="9785" w:type="dxa"/>
            <w:gridSpan w:val="6"/>
          </w:tcPr>
          <w:p w:rsidR="00B40231" w:rsidRPr="00B40231" w:rsidRDefault="00B40231" w:rsidP="00FF12FB">
            <w:pPr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說明：</w:t>
            </w:r>
          </w:p>
          <w:p w:rsidR="00B40231" w:rsidRPr="00B40231" w:rsidRDefault="00B40231" w:rsidP="00FF12F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本校每學期舉行兩次定期評量紙筆測驗：上學期第一次定期評量日期為106年11月8日~9日；第二次定期評量日期為107年1月15日~16日。</w:t>
            </w:r>
          </w:p>
          <w:p w:rsidR="00B40231" w:rsidRPr="00B40231" w:rsidRDefault="00B40231" w:rsidP="00FF12F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</w:rPr>
              <w:t>107/1/20（六）上學期課程結束。</w:t>
            </w:r>
          </w:p>
          <w:p w:rsidR="00B40231" w:rsidRPr="00B40231" w:rsidRDefault="00B40231" w:rsidP="00FF12F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B40231">
              <w:rPr>
                <w:rFonts w:ascii="標楷體" w:eastAsia="標楷體" w:hAnsi="標楷體" w:hint="eastAsia"/>
                <w:b/>
              </w:rPr>
              <w:t>寒假日期</w:t>
            </w:r>
            <w:proofErr w:type="gramStart"/>
            <w:r w:rsidRPr="00B40231">
              <w:rPr>
                <w:rFonts w:ascii="標楷體" w:eastAsia="標楷體" w:hAnsi="標楷體" w:hint="eastAsia"/>
                <w:b/>
              </w:rPr>
              <w:t>起迄</w:t>
            </w:r>
            <w:proofErr w:type="gramEnd"/>
            <w:r w:rsidRPr="00B40231">
              <w:rPr>
                <w:rFonts w:ascii="標楷體" w:eastAsia="標楷體" w:hAnsi="標楷體" w:hint="eastAsia"/>
                <w:b/>
              </w:rPr>
              <w:t>日自107/01/21(日)至107/02/10(六)止。</w:t>
            </w:r>
          </w:p>
        </w:tc>
      </w:tr>
    </w:tbl>
    <w:p w:rsidR="00121743" w:rsidRDefault="005C7BA4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121743">
        <w:rPr>
          <w:rFonts w:ascii="標楷體" w:eastAsia="標楷體" w:hAnsi="標楷體" w:hint="eastAsia"/>
        </w:rPr>
        <w:t>：</w:t>
      </w:r>
    </w:p>
    <w:p w:rsidR="00121743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 w:rsidR="00121743">
        <w:rPr>
          <w:rFonts w:ascii="標楷體" w:eastAsia="標楷體" w:hAnsi="標楷體" w:hint="eastAsia"/>
        </w:rPr>
        <w:t>「教材來源」請註明教科書版本或自編教材。</w:t>
      </w:r>
    </w:p>
    <w:p w:rsidR="00A27B46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 w:rsidR="00121743">
        <w:rPr>
          <w:rFonts w:ascii="標楷體" w:eastAsia="標楷體" w:hAnsi="標楷體" w:hint="eastAsia"/>
        </w:rPr>
        <w:t>「備註欄」請配合各單元名稱，列出可融入教學之重大議題「能力指標序號」，暨是否為「自</w:t>
      </w:r>
    </w:p>
    <w:p w:rsidR="001C0BDE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21743">
        <w:rPr>
          <w:rFonts w:ascii="標楷體" w:eastAsia="標楷體" w:hAnsi="標楷體" w:hint="eastAsia"/>
        </w:rPr>
        <w:t>編」單元。</w:t>
      </w:r>
    </w:p>
    <w:sectPr w:rsidR="001C0BDE" w:rsidSect="00450006">
      <w:footerReference w:type="even" r:id="rId8"/>
      <w:footerReference w:type="default" r:id="rId9"/>
      <w:pgSz w:w="11906" w:h="16838"/>
      <w:pgMar w:top="1304" w:right="926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F6" w:rsidRDefault="00D85DF6">
      <w:r>
        <w:separator/>
      </w:r>
    </w:p>
  </w:endnote>
  <w:endnote w:type="continuationSeparator" w:id="0">
    <w:p w:rsidR="00D85DF6" w:rsidRDefault="00D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BiaoSongStd-W4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F8" w:rsidRDefault="006118E6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A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F8" w:rsidRDefault="006118E6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A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2112">
      <w:rPr>
        <w:rStyle w:val="a8"/>
        <w:noProof/>
      </w:rPr>
      <w:t>6</w: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F6" w:rsidRDefault="00D85DF6">
      <w:r>
        <w:separator/>
      </w:r>
    </w:p>
  </w:footnote>
  <w:footnote w:type="continuationSeparator" w:id="0">
    <w:p w:rsidR="00D85DF6" w:rsidRDefault="00D8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7A"/>
    <w:multiLevelType w:val="hybridMultilevel"/>
    <w:tmpl w:val="0CDA54CA"/>
    <w:lvl w:ilvl="0" w:tplc="50984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B4E5D"/>
    <w:multiLevelType w:val="hybridMultilevel"/>
    <w:tmpl w:val="CF265F78"/>
    <w:lvl w:ilvl="0" w:tplc="BD62F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661FD0"/>
    <w:multiLevelType w:val="hybridMultilevel"/>
    <w:tmpl w:val="35A8F16E"/>
    <w:lvl w:ilvl="0" w:tplc="69649B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013379"/>
    <w:multiLevelType w:val="hybridMultilevel"/>
    <w:tmpl w:val="57582216"/>
    <w:lvl w:ilvl="0" w:tplc="6BA048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F5"/>
    <w:rsid w:val="00063F2A"/>
    <w:rsid w:val="000A4651"/>
    <w:rsid w:val="000C2173"/>
    <w:rsid w:val="00114AC9"/>
    <w:rsid w:val="0011674F"/>
    <w:rsid w:val="00121743"/>
    <w:rsid w:val="001324AA"/>
    <w:rsid w:val="00137AF8"/>
    <w:rsid w:val="0014382A"/>
    <w:rsid w:val="001462D6"/>
    <w:rsid w:val="00147A29"/>
    <w:rsid w:val="001708A6"/>
    <w:rsid w:val="001765B2"/>
    <w:rsid w:val="00182D3F"/>
    <w:rsid w:val="00186BC4"/>
    <w:rsid w:val="0018763B"/>
    <w:rsid w:val="001C0BDE"/>
    <w:rsid w:val="001D2168"/>
    <w:rsid w:val="001D3787"/>
    <w:rsid w:val="001F26A4"/>
    <w:rsid w:val="00252650"/>
    <w:rsid w:val="00254B9B"/>
    <w:rsid w:val="00290C12"/>
    <w:rsid w:val="00293DA7"/>
    <w:rsid w:val="0029621D"/>
    <w:rsid w:val="0029632B"/>
    <w:rsid w:val="002C25AD"/>
    <w:rsid w:val="002E5627"/>
    <w:rsid w:val="002F2AA7"/>
    <w:rsid w:val="002F607F"/>
    <w:rsid w:val="00300F3E"/>
    <w:rsid w:val="0033472C"/>
    <w:rsid w:val="003470B8"/>
    <w:rsid w:val="00372558"/>
    <w:rsid w:val="0038233A"/>
    <w:rsid w:val="003A6A65"/>
    <w:rsid w:val="003D5959"/>
    <w:rsid w:val="003E0F90"/>
    <w:rsid w:val="003E34CC"/>
    <w:rsid w:val="003E4231"/>
    <w:rsid w:val="00417E33"/>
    <w:rsid w:val="00424956"/>
    <w:rsid w:val="00425F9C"/>
    <w:rsid w:val="00446E12"/>
    <w:rsid w:val="00450006"/>
    <w:rsid w:val="004716B2"/>
    <w:rsid w:val="00476569"/>
    <w:rsid w:val="00490873"/>
    <w:rsid w:val="0049538F"/>
    <w:rsid w:val="004B42C6"/>
    <w:rsid w:val="004C5452"/>
    <w:rsid w:val="004E35E1"/>
    <w:rsid w:val="004F2503"/>
    <w:rsid w:val="005174C0"/>
    <w:rsid w:val="00517A84"/>
    <w:rsid w:val="00557886"/>
    <w:rsid w:val="00572763"/>
    <w:rsid w:val="00572A28"/>
    <w:rsid w:val="005759E6"/>
    <w:rsid w:val="00586A49"/>
    <w:rsid w:val="00590686"/>
    <w:rsid w:val="00591143"/>
    <w:rsid w:val="00594A04"/>
    <w:rsid w:val="0059596C"/>
    <w:rsid w:val="005C0342"/>
    <w:rsid w:val="005C7BA4"/>
    <w:rsid w:val="006118E6"/>
    <w:rsid w:val="00630BF5"/>
    <w:rsid w:val="00631620"/>
    <w:rsid w:val="006357AD"/>
    <w:rsid w:val="006555E3"/>
    <w:rsid w:val="00655B1C"/>
    <w:rsid w:val="006602DB"/>
    <w:rsid w:val="0067581F"/>
    <w:rsid w:val="006A008C"/>
    <w:rsid w:val="006A5D70"/>
    <w:rsid w:val="006F49A7"/>
    <w:rsid w:val="007077A0"/>
    <w:rsid w:val="00720049"/>
    <w:rsid w:val="007218F1"/>
    <w:rsid w:val="00723EF7"/>
    <w:rsid w:val="00725248"/>
    <w:rsid w:val="007361FE"/>
    <w:rsid w:val="00753497"/>
    <w:rsid w:val="00782455"/>
    <w:rsid w:val="007977DE"/>
    <w:rsid w:val="007B16C4"/>
    <w:rsid w:val="007D4EAC"/>
    <w:rsid w:val="007D5465"/>
    <w:rsid w:val="00821A6E"/>
    <w:rsid w:val="00824420"/>
    <w:rsid w:val="00886FE0"/>
    <w:rsid w:val="00893681"/>
    <w:rsid w:val="0089691B"/>
    <w:rsid w:val="008A07F8"/>
    <w:rsid w:val="008A4117"/>
    <w:rsid w:val="008A571D"/>
    <w:rsid w:val="008B5931"/>
    <w:rsid w:val="008B6AFA"/>
    <w:rsid w:val="008F75BE"/>
    <w:rsid w:val="00900DC8"/>
    <w:rsid w:val="00902112"/>
    <w:rsid w:val="00903912"/>
    <w:rsid w:val="009237A4"/>
    <w:rsid w:val="00932870"/>
    <w:rsid w:val="00944BE6"/>
    <w:rsid w:val="009A00B9"/>
    <w:rsid w:val="009A1091"/>
    <w:rsid w:val="009A1A3C"/>
    <w:rsid w:val="009A2A17"/>
    <w:rsid w:val="009B74D8"/>
    <w:rsid w:val="009D112B"/>
    <w:rsid w:val="009D2CB9"/>
    <w:rsid w:val="00A00160"/>
    <w:rsid w:val="00A16573"/>
    <w:rsid w:val="00A20172"/>
    <w:rsid w:val="00A27B46"/>
    <w:rsid w:val="00A5530D"/>
    <w:rsid w:val="00A618C5"/>
    <w:rsid w:val="00A926AE"/>
    <w:rsid w:val="00AA3D9E"/>
    <w:rsid w:val="00AA661A"/>
    <w:rsid w:val="00AC36B4"/>
    <w:rsid w:val="00AC3E5D"/>
    <w:rsid w:val="00AE5E6F"/>
    <w:rsid w:val="00AF2BEC"/>
    <w:rsid w:val="00AF4E2D"/>
    <w:rsid w:val="00AF7E6A"/>
    <w:rsid w:val="00B115E5"/>
    <w:rsid w:val="00B226B1"/>
    <w:rsid w:val="00B275A3"/>
    <w:rsid w:val="00B33095"/>
    <w:rsid w:val="00B40231"/>
    <w:rsid w:val="00B76F60"/>
    <w:rsid w:val="00B7717B"/>
    <w:rsid w:val="00B928F0"/>
    <w:rsid w:val="00BA1EBD"/>
    <w:rsid w:val="00C07629"/>
    <w:rsid w:val="00C13119"/>
    <w:rsid w:val="00C322A8"/>
    <w:rsid w:val="00C3737B"/>
    <w:rsid w:val="00C44179"/>
    <w:rsid w:val="00C57CE0"/>
    <w:rsid w:val="00C65B46"/>
    <w:rsid w:val="00C81347"/>
    <w:rsid w:val="00C873DA"/>
    <w:rsid w:val="00CA683C"/>
    <w:rsid w:val="00CB1DFB"/>
    <w:rsid w:val="00CB5041"/>
    <w:rsid w:val="00CC7CCF"/>
    <w:rsid w:val="00CE1286"/>
    <w:rsid w:val="00CF5FA3"/>
    <w:rsid w:val="00D114BC"/>
    <w:rsid w:val="00D400E1"/>
    <w:rsid w:val="00D45BD5"/>
    <w:rsid w:val="00D509FC"/>
    <w:rsid w:val="00D5423E"/>
    <w:rsid w:val="00D7671A"/>
    <w:rsid w:val="00D85DF6"/>
    <w:rsid w:val="00D9638E"/>
    <w:rsid w:val="00DA4071"/>
    <w:rsid w:val="00DD4A74"/>
    <w:rsid w:val="00DE3298"/>
    <w:rsid w:val="00E000EF"/>
    <w:rsid w:val="00E07E89"/>
    <w:rsid w:val="00E47452"/>
    <w:rsid w:val="00E55217"/>
    <w:rsid w:val="00E67A1D"/>
    <w:rsid w:val="00E941F4"/>
    <w:rsid w:val="00EA0F2B"/>
    <w:rsid w:val="00EB2384"/>
    <w:rsid w:val="00EB7547"/>
    <w:rsid w:val="00EC1E32"/>
    <w:rsid w:val="00EF6C75"/>
    <w:rsid w:val="00F00523"/>
    <w:rsid w:val="00F04D19"/>
    <w:rsid w:val="00F11BD0"/>
    <w:rsid w:val="00F16BD3"/>
    <w:rsid w:val="00F3000F"/>
    <w:rsid w:val="00F41AF7"/>
    <w:rsid w:val="00F4713F"/>
    <w:rsid w:val="00F57549"/>
    <w:rsid w:val="00F62B66"/>
    <w:rsid w:val="00F94F55"/>
    <w:rsid w:val="00FB1BFB"/>
    <w:rsid w:val="00FB1E92"/>
    <w:rsid w:val="00FD6724"/>
    <w:rsid w:val="00FF12FB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6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723EF7"/>
    <w:pPr>
      <w:jc w:val="center"/>
    </w:pPr>
    <w:rPr>
      <w:rFonts w:eastAsia="華康中圓體"/>
      <w:szCs w:val="20"/>
    </w:rPr>
  </w:style>
  <w:style w:type="paragraph" w:styleId="3">
    <w:name w:val="Body Text 3"/>
    <w:basedOn w:val="a"/>
    <w:rsid w:val="001F26A4"/>
    <w:pPr>
      <w:jc w:val="center"/>
    </w:pPr>
    <w:rPr>
      <w:rFonts w:ascii="新細明體" w:hint="eastAsia"/>
      <w:bCs/>
      <w:color w:val="000000"/>
    </w:rPr>
  </w:style>
  <w:style w:type="paragraph" w:styleId="a4">
    <w:name w:val="header"/>
    <w:basedOn w:val="a"/>
    <w:rsid w:val="00E0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教學策略與重點"/>
    <w:basedOn w:val="a"/>
    <w:rsid w:val="009D112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6">
    <w:name w:val="Body Text Indent"/>
    <w:basedOn w:val="a"/>
    <w:rsid w:val="009D112B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7">
    <w:name w:val="footer"/>
    <w:basedOn w:val="a"/>
    <w:rsid w:val="00293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DA7"/>
  </w:style>
  <w:style w:type="paragraph" w:styleId="a9">
    <w:name w:val="Plain Text"/>
    <w:basedOn w:val="a"/>
    <w:rsid w:val="0033472C"/>
    <w:rPr>
      <w:rFonts w:ascii="細明體" w:eastAsia="細明體" w:hAnsi="Courier New" w:hint="eastAsia"/>
      <w:szCs w:val="20"/>
    </w:rPr>
  </w:style>
  <w:style w:type="paragraph" w:styleId="aa">
    <w:name w:val="No Spacing"/>
    <w:uiPriority w:val="1"/>
    <w:qFormat/>
    <w:rsid w:val="00FF12FB"/>
    <w:pPr>
      <w:widowControl w:val="0"/>
    </w:pPr>
    <w:rPr>
      <w:kern w:val="2"/>
      <w:sz w:val="24"/>
      <w:szCs w:val="24"/>
    </w:rPr>
  </w:style>
  <w:style w:type="paragraph" w:styleId="ab">
    <w:name w:val="Body Text"/>
    <w:basedOn w:val="a"/>
    <w:link w:val="ac"/>
    <w:rsid w:val="00FF12FB"/>
    <w:pPr>
      <w:adjustRightInd w:val="0"/>
      <w:snapToGrid w:val="0"/>
      <w:jc w:val="both"/>
    </w:pPr>
  </w:style>
  <w:style w:type="character" w:customStyle="1" w:styleId="ac">
    <w:name w:val="本文 字元"/>
    <w:basedOn w:val="a0"/>
    <w:link w:val="ab"/>
    <w:rsid w:val="00FF12F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6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723EF7"/>
    <w:pPr>
      <w:jc w:val="center"/>
    </w:pPr>
    <w:rPr>
      <w:rFonts w:eastAsia="華康中圓體"/>
      <w:szCs w:val="20"/>
    </w:rPr>
  </w:style>
  <w:style w:type="paragraph" w:styleId="3">
    <w:name w:val="Body Text 3"/>
    <w:basedOn w:val="a"/>
    <w:rsid w:val="001F26A4"/>
    <w:pPr>
      <w:jc w:val="center"/>
    </w:pPr>
    <w:rPr>
      <w:rFonts w:ascii="新細明體" w:hint="eastAsia"/>
      <w:bCs/>
      <w:color w:val="000000"/>
    </w:rPr>
  </w:style>
  <w:style w:type="paragraph" w:styleId="a4">
    <w:name w:val="header"/>
    <w:basedOn w:val="a"/>
    <w:rsid w:val="00E0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教學策略與重點"/>
    <w:basedOn w:val="a"/>
    <w:rsid w:val="009D112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6">
    <w:name w:val="Body Text Indent"/>
    <w:basedOn w:val="a"/>
    <w:rsid w:val="009D112B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7">
    <w:name w:val="footer"/>
    <w:basedOn w:val="a"/>
    <w:rsid w:val="00293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DA7"/>
  </w:style>
  <w:style w:type="paragraph" w:styleId="a9">
    <w:name w:val="Plain Text"/>
    <w:basedOn w:val="a"/>
    <w:rsid w:val="0033472C"/>
    <w:rPr>
      <w:rFonts w:ascii="細明體" w:eastAsia="細明體" w:hAnsi="Courier New" w:hint="eastAsia"/>
      <w:szCs w:val="20"/>
    </w:rPr>
  </w:style>
  <w:style w:type="paragraph" w:styleId="aa">
    <w:name w:val="No Spacing"/>
    <w:uiPriority w:val="1"/>
    <w:qFormat/>
    <w:rsid w:val="00FF12FB"/>
    <w:pPr>
      <w:widowControl w:val="0"/>
    </w:pPr>
    <w:rPr>
      <w:kern w:val="2"/>
      <w:sz w:val="24"/>
      <w:szCs w:val="24"/>
    </w:rPr>
  </w:style>
  <w:style w:type="paragraph" w:styleId="ab">
    <w:name w:val="Body Text"/>
    <w:basedOn w:val="a"/>
    <w:link w:val="ac"/>
    <w:rsid w:val="00FF12FB"/>
    <w:pPr>
      <w:adjustRightInd w:val="0"/>
      <w:snapToGrid w:val="0"/>
      <w:jc w:val="both"/>
    </w:pPr>
  </w:style>
  <w:style w:type="character" w:customStyle="1" w:styleId="ac">
    <w:name w:val="本文 字元"/>
    <w:basedOn w:val="a0"/>
    <w:link w:val="ab"/>
    <w:rsid w:val="00FF12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654</Words>
  <Characters>3734</Characters>
  <Application>Microsoft Office Word</Application>
  <DocSecurity>0</DocSecurity>
  <Lines>31</Lines>
  <Paragraphs>8</Paragraphs>
  <ScaleCrop>false</ScaleCrop>
  <Company>jjps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莊敬國民小學九十三學年度第一學期（一）年級（本國語文）學習領域課程計畫</dc:title>
  <dc:creator>總務主任</dc:creator>
  <cp:lastModifiedBy>User</cp:lastModifiedBy>
  <cp:revision>5</cp:revision>
  <dcterms:created xsi:type="dcterms:W3CDTF">2017-06-22T06:42:00Z</dcterms:created>
  <dcterms:modified xsi:type="dcterms:W3CDTF">2017-06-30T03:09:00Z</dcterms:modified>
</cp:coreProperties>
</file>