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2" w:rsidRDefault="001C6CA2" w:rsidP="0041297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4377FA">
        <w:rPr>
          <w:rFonts w:ascii="標楷體" w:eastAsia="標楷體" w:hAnsi="標楷體" w:cs="標楷體"/>
          <w:kern w:val="52"/>
        </w:rPr>
        <w:t>(</w:t>
      </w:r>
      <w:r w:rsidRPr="004377FA">
        <w:rPr>
          <w:rFonts w:ascii="標楷體" w:eastAsia="標楷體" w:hAnsi="標楷體" w:cs="標楷體" w:hint="eastAsia"/>
          <w:kern w:val="52"/>
        </w:rPr>
        <w:t>身心障礙類分散式資源班</w:t>
      </w:r>
      <w:r w:rsidRPr="004377FA">
        <w:rPr>
          <w:rFonts w:ascii="標楷體" w:eastAsia="標楷體" w:hAnsi="標楷體" w:cs="標楷體"/>
          <w:kern w:val="52"/>
        </w:rPr>
        <w:t>)</w:t>
      </w:r>
    </w:p>
    <w:p w:rsidR="001C6CA2" w:rsidRPr="0066249A" w:rsidRDefault="001C6CA2" w:rsidP="00412974">
      <w:pPr>
        <w:spacing w:line="276" w:lineRule="auto"/>
        <w:ind w:right="-58"/>
        <w:rPr>
          <w:rFonts w:ascii="標楷體" w:eastAsia="標楷體" w:hAnsi="標楷體" w:cs="Times New Roman"/>
          <w:sz w:val="16"/>
          <w:szCs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360"/>
        <w:gridCol w:w="982"/>
        <w:gridCol w:w="1423"/>
        <w:gridCol w:w="709"/>
        <w:gridCol w:w="902"/>
        <w:gridCol w:w="90"/>
        <w:gridCol w:w="709"/>
        <w:gridCol w:w="1704"/>
        <w:gridCol w:w="1843"/>
      </w:tblGrid>
      <w:tr w:rsidR="001C6CA2" w:rsidRPr="001B5744" w:rsidTr="00316AD1">
        <w:trPr>
          <w:trHeight w:val="429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427179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1D58A2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  <w:r>
              <w:rPr>
                <w:rFonts w:ascii="標楷體" w:eastAsia="標楷體" w:hAnsi="標楷體" w:cs="標楷體"/>
              </w:rPr>
              <w:t>C</w:t>
            </w:r>
            <w:r w:rsidRPr="00CC6B96">
              <w:rPr>
                <w:rFonts w:ascii="標楷體" w:eastAsia="標楷體" w:hAnsi="標楷體" w:cs="標楷體" w:hint="eastAsia"/>
              </w:rPr>
              <w:t>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五年級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C6CA2" w:rsidRPr="001B5744" w:rsidTr="00316AD1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1D58A2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  <w:r w:rsidRPr="00CC6B96">
              <w:rPr>
                <w:rFonts w:ascii="標楷體" w:eastAsia="標楷體" w:hAnsi="標楷體" w:cs="標楷體" w:hint="eastAsia"/>
              </w:rPr>
              <w:t>版第</w:t>
            </w:r>
            <w:r>
              <w:rPr>
                <w:rFonts w:ascii="標楷體" w:eastAsia="標楷體" w:hAnsi="標楷體" w:cs="標楷體" w:hint="eastAsia"/>
              </w:rPr>
              <w:t>九</w:t>
            </w:r>
            <w:r w:rsidRPr="00CC6B96">
              <w:rPr>
                <w:rFonts w:ascii="標楷體" w:eastAsia="標楷體" w:hAnsi="標楷體" w:cs="標楷體" w:hint="eastAsia"/>
              </w:rPr>
              <w:t>冊或自編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1C6CA2" w:rsidRPr="001B5744" w:rsidTr="00316AD1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1C6CA2" w:rsidRPr="001B5744" w:rsidTr="00CC6B96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42717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1C6CA2" w:rsidRPr="001B5744" w:rsidRDefault="001C6CA2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C6B96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CA2" w:rsidRPr="00CC6B96" w:rsidRDefault="001C6CA2" w:rsidP="00CC6B96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調整目標</w:t>
            </w:r>
          </w:p>
        </w:tc>
      </w:tr>
      <w:tr w:rsidR="001C6CA2" w:rsidRPr="001B5744" w:rsidTr="00CC6B96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8601CD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>5-n-01</w:t>
            </w:r>
            <w:r w:rsidRPr="000B46B7">
              <w:rPr>
                <w:rFonts w:ascii="標楷體" w:eastAsia="標楷體" w:hAnsi="標楷體" w:hint="eastAsia"/>
              </w:rPr>
              <w:t>能熟練整數乘、除的直式計算。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5-n-01-1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能熟練四位數乘以二位數直式計算</w:t>
            </w:r>
          </w:p>
          <w:p w:rsidR="001C6CA2" w:rsidRDefault="001C6CA2" w:rsidP="000B46B7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5-n-01-2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能熟練四位數乘以三位數直式計算</w:t>
            </w:r>
          </w:p>
          <w:p w:rsidR="001C6CA2" w:rsidRPr="000B46B7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5-n-01-3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能熟練四位數除以一位數直式計算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 xml:space="preserve">5-n-02 </w:t>
            </w:r>
            <w:r w:rsidRPr="000B46B7">
              <w:rPr>
                <w:rFonts w:ascii="標楷體" w:eastAsia="標楷體" w:hAnsi="標楷體" w:hint="eastAsia"/>
              </w:rPr>
              <w:t>能在具體情境中，解決三步驟問題，並能併式計算。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5-n-02-1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能將情境問題轉化為三步驟的併式算式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3049E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46B7">
              <w:rPr>
                <w:rFonts w:ascii="標楷體" w:eastAsia="標楷體" w:hAnsi="標楷體"/>
              </w:rPr>
              <w:t xml:space="preserve">5-n-03 </w:t>
            </w:r>
            <w:r w:rsidRPr="000B46B7">
              <w:rPr>
                <w:rFonts w:ascii="標楷體" w:eastAsia="標楷體" w:hAnsi="標楷體" w:hint="eastAsia"/>
              </w:rPr>
              <w:t>能熟練整數四則混合計算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 xml:space="preserve">5-n-04 </w:t>
            </w:r>
            <w:r w:rsidRPr="000B46B7">
              <w:rPr>
                <w:rFonts w:ascii="標楷體" w:eastAsia="標楷體" w:hAnsi="標楷體" w:hint="eastAsia"/>
              </w:rPr>
              <w:t>能理解因數、倍數。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5-n-04-3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能區辨某數的個位數字為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"0,2,4,6,8"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時，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為某數的因數</w:t>
            </w:r>
          </w:p>
          <w:p w:rsidR="001C6CA2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 xml:space="preserve">5-n-04-4 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能區辨某數的個位數字為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"0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或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5"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時，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為某數的因數</w:t>
            </w:r>
          </w:p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5-n-04-5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能區辨某數的個位數字為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"0"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時，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為某數的因數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 xml:space="preserve">5-n-05 </w:t>
            </w:r>
            <w:r w:rsidRPr="000B46B7">
              <w:rPr>
                <w:rFonts w:ascii="標楷體" w:eastAsia="標楷體" w:hAnsi="標楷體" w:hint="eastAsia"/>
              </w:rPr>
              <w:t>能認識兩數的公因數、公倍數、最大公因數與最小公倍數。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5-n-05-1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能以列舉法列出各數的因數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或倍數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 xml:space="preserve">5-n-06 </w:t>
            </w:r>
            <w:r w:rsidRPr="000B46B7">
              <w:rPr>
                <w:rFonts w:ascii="標楷體" w:eastAsia="標楷體" w:hAnsi="標楷體" w:hint="eastAsia"/>
              </w:rPr>
              <w:t>能用約分、擴分處理等值分數的換算。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5-n-06-1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在平分的具體操作情境下，能辨識約分與等值分數的關係</w:t>
            </w:r>
          </w:p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5-n-06-2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在平分的具體操作情境下，能辨識擴分與等值分數的關係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 xml:space="preserve">5-n-07 </w:t>
            </w:r>
            <w:r w:rsidRPr="000B46B7">
              <w:rPr>
                <w:rFonts w:ascii="標楷體" w:eastAsia="標楷體" w:hAnsi="標楷體" w:hint="eastAsia"/>
              </w:rPr>
              <w:t>能用通分做簡單異分母分數的比較與加減。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5-n-07-1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能辨識將兩個簡單異分母分數化成兩個同分母分數之過程成稱為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通分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 xml:space="preserve">5-n-10 </w:t>
            </w:r>
            <w:r w:rsidRPr="000B46B7">
              <w:rPr>
                <w:rFonts w:ascii="標楷體" w:eastAsia="標楷體" w:hAnsi="標楷體" w:hint="eastAsia"/>
              </w:rPr>
              <w:t>能認識多位小數，並做比較與加、減與整數倍的計算，以及解決生活中的問題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刪除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8601CD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 xml:space="preserve">5-n-13 </w:t>
            </w:r>
            <w:r w:rsidRPr="000B46B7">
              <w:rPr>
                <w:rFonts w:ascii="標楷體" w:eastAsia="標楷體" w:hAnsi="標楷體" w:hint="eastAsia"/>
              </w:rPr>
              <w:t>能將分數、小數標記在數線上。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8601C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46B7">
              <w:rPr>
                <w:rFonts w:ascii="標楷體" w:eastAsia="標楷體" w:hAnsi="標楷體"/>
              </w:rPr>
              <w:t xml:space="preserve">5-n-15 </w:t>
            </w:r>
            <w:r w:rsidRPr="000B46B7">
              <w:rPr>
                <w:rFonts w:ascii="標楷體" w:eastAsia="標楷體" w:hAnsi="標楷體" w:hint="eastAsia"/>
              </w:rPr>
              <w:t>能解決時間的乘除計算問題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5-n-15-01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能察覺生活中重複做香同樣的事情所花的時間的關係</w:t>
            </w:r>
          </w:p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5-n-15-02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能用計時器紀錄重複做同樣的事情多次所花的時間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8601C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46B7">
              <w:rPr>
                <w:rFonts w:ascii="標楷體" w:eastAsia="標楷體" w:hAnsi="標楷體"/>
              </w:rPr>
              <w:t xml:space="preserve">5-n-18 </w:t>
            </w:r>
            <w:r w:rsidRPr="000B46B7">
              <w:rPr>
                <w:rFonts w:ascii="標楷體" w:eastAsia="標楷體" w:hAnsi="標楷體" w:hint="eastAsia"/>
              </w:rPr>
              <w:t>能運用切割重組，理解三角形、平行四邊形與梯形的面積公式。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 xml:space="preserve">5-a-01 </w:t>
            </w:r>
            <w:r w:rsidRPr="000B46B7">
              <w:rPr>
                <w:rFonts w:ascii="標楷體" w:eastAsia="標楷體" w:hAnsi="標楷體" w:hint="eastAsia"/>
              </w:rPr>
              <w:t>能在具體情境中，理解乘法對加法的分配律，並運用於簡化計算。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5-a-01-1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在處理較長或較大的矩形陣列問題時，能先分成兩部分計算後，再加總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 xml:space="preserve">5-a-02 </w:t>
            </w:r>
            <w:r w:rsidRPr="000B46B7">
              <w:rPr>
                <w:rFonts w:ascii="標楷體" w:eastAsia="標楷體" w:hAnsi="標楷體" w:hint="eastAsia"/>
              </w:rPr>
              <w:t>能在具體情境中，理解先乘再除與先除再乘的結果相同，也理解連除兩數相當於除以此兩數之積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5-a-02-1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在實際生活情境中運用計算機計算，而理解先乘除與先除後乘的結果相同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 xml:space="preserve">5-a-03 </w:t>
            </w:r>
            <w:r w:rsidRPr="000B46B7">
              <w:rPr>
                <w:rFonts w:ascii="標楷體" w:eastAsia="標楷體" w:hAnsi="標楷體" w:hint="eastAsia"/>
              </w:rPr>
              <w:t>能熟練運用四則運算的性質，做整數四則混合計算。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5-a-03-1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能使用計算機計算整數四則運算的計算題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 xml:space="preserve">5-s-01 </w:t>
            </w:r>
            <w:r w:rsidRPr="000B46B7">
              <w:rPr>
                <w:rFonts w:ascii="標楷體" w:eastAsia="標楷體" w:hAnsi="標楷體" w:hint="eastAsia"/>
              </w:rPr>
              <w:t>能透過操作，理解三角形三內角和為</w:t>
            </w:r>
            <w:r w:rsidRPr="000B46B7">
              <w:rPr>
                <w:rFonts w:ascii="標楷體" w:eastAsia="標楷體" w:hAnsi="標楷體"/>
              </w:rPr>
              <w:t>180</w:t>
            </w:r>
            <w:r w:rsidRPr="000B46B7">
              <w:rPr>
                <w:rFonts w:ascii="標楷體" w:eastAsia="標楷體" w:hAnsi="標楷體" w:hint="eastAsia"/>
              </w:rPr>
              <w:t>度。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5-s-01-1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在具體操作下，能辨識三角形的三個內角合為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180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度</w:t>
            </w:r>
          </w:p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 xml:space="preserve">5-s-01-2 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能辨識正三角形的三個內角都是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度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0B46B7">
              <w:rPr>
                <w:rFonts w:ascii="標楷體" w:eastAsia="標楷體" w:hAnsi="標楷體"/>
              </w:rPr>
              <w:t xml:space="preserve">5-s-02 </w:t>
            </w:r>
            <w:r w:rsidRPr="000B46B7">
              <w:rPr>
                <w:rFonts w:ascii="標楷體" w:eastAsia="標楷體" w:hAnsi="標楷體" w:hint="eastAsia"/>
              </w:rPr>
              <w:t>能透過操作，理解三角形任意兩邊和大於第三邊。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5-s-02-1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在具體操作下，能辨識三角形任意兩邊和大於第三邊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BC4DA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Cs w:val="24"/>
              </w:rPr>
            </w:pPr>
            <w:r w:rsidRPr="000B46B7">
              <w:rPr>
                <w:rFonts w:ascii="標楷體" w:eastAsia="標楷體" w:hAnsi="標楷體"/>
                <w:szCs w:val="24"/>
              </w:rPr>
              <w:t xml:space="preserve">5-s-03 </w:t>
            </w:r>
            <w:r w:rsidRPr="000B46B7">
              <w:rPr>
                <w:rFonts w:ascii="標楷體" w:eastAsia="標楷體" w:hAnsi="標楷體" w:hint="eastAsia"/>
                <w:szCs w:val="24"/>
              </w:rPr>
              <w:t>能認識圓心角，並認識扇形。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5-s-03-1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能指出生活中扇形的相近圖形</w:t>
            </w:r>
          </w:p>
        </w:tc>
      </w:tr>
      <w:tr w:rsidR="001C6CA2" w:rsidRPr="001B5744" w:rsidTr="00CC6B96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BC4DA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Cs w:val="24"/>
              </w:rPr>
            </w:pPr>
            <w:r w:rsidRPr="000B46B7">
              <w:rPr>
                <w:rFonts w:ascii="標楷體" w:eastAsia="標楷體" w:hAnsi="標楷體"/>
                <w:szCs w:val="24"/>
              </w:rPr>
              <w:t xml:space="preserve">5-s-05 </w:t>
            </w:r>
            <w:r w:rsidRPr="000B46B7">
              <w:rPr>
                <w:rFonts w:ascii="標楷體" w:eastAsia="標楷體" w:hAnsi="標楷體" w:hint="eastAsia"/>
                <w:szCs w:val="24"/>
              </w:rPr>
              <w:t>能運用切割重組，理解三角形、平行四邊形與梯形的面積公式。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5-s-05-1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在實際切割重組長方形過程中，辨識三角形、平行四邊形、梯形的性質</w:t>
            </w:r>
          </w:p>
          <w:p w:rsidR="001C6CA2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5-s-05-2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在實際切割重組中，辨識三角形的面積公式</w:t>
            </w:r>
          </w:p>
          <w:p w:rsidR="001C6CA2" w:rsidRDefault="001C6CA2" w:rsidP="001630BD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5-s-05-3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在實際切割重組中，辨識平行四邊形的面積公式</w:t>
            </w:r>
          </w:p>
          <w:p w:rsidR="001C6CA2" w:rsidRPr="001630BD" w:rsidRDefault="001C6CA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5-s-05-4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在實際切割重組中，辨識梯形的面積公式</w:t>
            </w:r>
          </w:p>
        </w:tc>
      </w:tr>
      <w:tr w:rsidR="001C6CA2" w:rsidRPr="001B5744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2717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1C6CA2" w:rsidRPr="001B5744" w:rsidRDefault="001C6CA2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EA2D53" w:rsidRDefault="001C6CA2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1C6CA2" w:rsidRDefault="001C6CA2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1C6CA2" w:rsidRPr="001B5744" w:rsidRDefault="001C6CA2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1C6CA2" w:rsidRPr="001B5744" w:rsidTr="008601CD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1B5744" w:rsidRDefault="001C6CA2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1B5744" w:rsidRDefault="001C6CA2" w:rsidP="0042717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1B5744" w:rsidRDefault="001C6CA2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1B5744" w:rsidRDefault="001C6CA2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1B5744" w:rsidRDefault="001C6CA2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0830-0902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一、乘法和除法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>
                <w:rPr>
                  <w:sz w:val="16"/>
                  <w:szCs w:val="16"/>
                </w:rPr>
                <w:t>1-3-4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0903-0909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一、乘法和除法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0910-0916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二、因數與倍數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0917-0923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二、因數與倍數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0924-0930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09/30(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補課一天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三、擴分、約分和通分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1001-1007</w:t>
            </w:r>
          </w:p>
          <w:p w:rsidR="001C6CA2" w:rsidRPr="00DB7BE3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10/04(</w:t>
            </w: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C6CA2" w:rsidRPr="0025721D" w:rsidRDefault="001C6CA2" w:rsidP="00883507">
            <w:pPr>
              <w:jc w:val="center"/>
            </w:pP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三、擴分、約分和通分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>
                <w:rPr>
                  <w:sz w:val="16"/>
                  <w:szCs w:val="16"/>
                </w:rPr>
                <w:t>1-3-4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七</w:t>
            </w:r>
          </w:p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1008-1014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幾何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四、多邊形與扇形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1015-1021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幾何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四、多邊形與扇形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88350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1022-1028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五、異分母分數的加減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1029-1104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五、異分母分數的加減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1105-1111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期中評量</w:t>
            </w:r>
          </w:p>
          <w:p w:rsidR="001C6CA2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新細明體" w:hAnsi="新細明體"/>
              </w:rPr>
              <w:t>1.</w:t>
            </w:r>
            <w:r>
              <w:rPr>
                <w:rFonts w:ascii="新細明體" w:hAnsi="新細明體" w:hint="eastAsia"/>
              </w:rPr>
              <w:t>評量試卷調整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新細明體" w:hAnsi="新細明體"/>
              </w:rPr>
              <w:t>2.</w:t>
            </w:r>
            <w:r>
              <w:rPr>
                <w:rFonts w:ascii="新細明體" w:hAnsi="新細明體" w:hint="eastAsia"/>
              </w:rPr>
              <w:t>期中考試報讀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1112-1118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數與量、代數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六、整數四則運算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1119-1125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數與量、幾何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七、面積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1126-1202</w:t>
            </w:r>
          </w:p>
          <w:p w:rsidR="001C6CA2" w:rsidRPr="0025721D" w:rsidRDefault="001C6CA2" w:rsidP="00883507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數與量、幾何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七、面積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1203-1209</w:t>
            </w:r>
          </w:p>
          <w:p w:rsidR="001C6CA2" w:rsidRPr="0025721D" w:rsidRDefault="001C6CA2" w:rsidP="00883507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八、時間的乘除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1210-1216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八、時間的乘除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1217-1223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九、小數的加減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2-3-2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2-3-1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1224-1230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數與量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九、小數的加減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2-3-2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2-3-1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1231-0106</w:t>
            </w:r>
          </w:p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lastRenderedPageBreak/>
              <w:t>元旦放假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lastRenderedPageBreak/>
              <w:t>幾何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十、柱體、錐體和球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</w:tc>
      </w:tr>
      <w:tr w:rsidR="001C6CA2" w:rsidRPr="00EA2D53" w:rsidTr="008601C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二十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</w:rPr>
              <w:t>0107-0113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幾何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8601CD">
              <w:rPr>
                <w:rFonts w:ascii="新細明體" w:hAnsi="新細明體" w:hint="eastAsia"/>
              </w:rPr>
              <w:t>十、柱體、錐體和球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</w:tc>
      </w:tr>
      <w:tr w:rsidR="001C6CA2" w:rsidRPr="00EA2D53" w:rsidTr="00921AC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1C6CA2" w:rsidRDefault="001C6CA2" w:rsidP="00883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0114-0120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第二次</w:t>
            </w:r>
          </w:p>
          <w:p w:rsidR="001C6CA2" w:rsidRPr="00CC6A25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Default="001C6CA2" w:rsidP="0088350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  <w:p w:rsidR="001C6CA2" w:rsidRPr="0025721D" w:rsidRDefault="001C6CA2" w:rsidP="0088350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1/19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期末評量</w:t>
            </w:r>
          </w:p>
          <w:p w:rsidR="001C6CA2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新細明體" w:hAnsi="新細明體"/>
              </w:rPr>
              <w:t>1.</w:t>
            </w:r>
            <w:r>
              <w:rPr>
                <w:rFonts w:ascii="新細明體" w:hAnsi="新細明體" w:hint="eastAsia"/>
              </w:rPr>
              <w:t>評量試卷調整</w:t>
            </w:r>
          </w:p>
          <w:p w:rsidR="001C6CA2" w:rsidRPr="008601CD" w:rsidRDefault="001C6CA2" w:rsidP="008601CD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新細明體" w:hAnsi="新細明體"/>
              </w:rPr>
              <w:t>2.</w:t>
            </w:r>
            <w:r>
              <w:rPr>
                <w:rFonts w:ascii="新細明體" w:hAnsi="新細明體" w:hint="eastAsia"/>
              </w:rPr>
              <w:t>期末考試報讀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883507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88350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Pr="0014493D" w:rsidRDefault="001C6CA2" w:rsidP="004C04FD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</w:tc>
      </w:tr>
      <w:tr w:rsidR="00921AC7" w:rsidRPr="001B5744" w:rsidTr="00921AC7">
        <w:trPr>
          <w:trHeight w:val="1"/>
        </w:trPr>
        <w:tc>
          <w:tcPr>
            <w:tcW w:w="5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C7" w:rsidRPr="00CC6B96" w:rsidRDefault="00921AC7" w:rsidP="0042717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1AC7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  <w:bookmarkStart w:id="0" w:name="_GoBack"/>
            <w:bookmarkEnd w:id="0"/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AC7" w:rsidRPr="00CC6B96" w:rsidRDefault="00921AC7" w:rsidP="00921AC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C7" w:rsidRPr="001B5744" w:rsidRDefault="00921AC7" w:rsidP="004271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1C6CA2" w:rsidRDefault="001C6CA2" w:rsidP="00BC4DAF">
      <w:pPr>
        <w:spacing w:line="276" w:lineRule="auto"/>
        <w:ind w:rightChars="-24" w:right="-58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1C6CA2" w:rsidRDefault="001C6CA2" w:rsidP="00BC4DAF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1C6CA2" w:rsidRDefault="001C6CA2" w:rsidP="00FE47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1C6CA2" w:rsidRPr="002F45A3" w:rsidRDefault="001C6CA2" w:rsidP="00FE47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1C6CA2" w:rsidRDefault="001C6CA2" w:rsidP="00FE47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 w:rsidRPr="002F45A3">
        <w:rPr>
          <w:rFonts w:ascii="標楷體" w:eastAsia="標楷體" w:hAnsi="標楷體" w:cs="標楷體"/>
          <w:sz w:val="20"/>
        </w:rPr>
        <w:t>100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1C6CA2" w:rsidRPr="002F45A3" w:rsidRDefault="001C6CA2" w:rsidP="00FE47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1C6CA2" w:rsidRPr="002F45A3" w:rsidRDefault="001C6CA2" w:rsidP="00FE47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ascii="標楷體" w:eastAsia="標楷體" w:hAnsi="標楷體" w:cs="標楷體"/>
            <w:sz w:val="20"/>
          </w:rPr>
          <w:t>10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1C6CA2" w:rsidRPr="002F45A3" w:rsidRDefault="001C6CA2" w:rsidP="00FE47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彈性放假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天，補上課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1C6CA2" w:rsidRPr="002F45A3" w:rsidRDefault="001C6CA2" w:rsidP="00FE47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</w:p>
    <w:p w:rsidR="001C6CA2" w:rsidRDefault="001C6CA2" w:rsidP="00FE47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1C6CA2" w:rsidRPr="00FE47C8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C6CA2" w:rsidRDefault="001C6CA2" w:rsidP="0005604D">
      <w:pPr>
        <w:widowControl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1C6CA2" w:rsidRDefault="001C6CA2" w:rsidP="0005604D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360"/>
        <w:gridCol w:w="982"/>
        <w:gridCol w:w="1423"/>
        <w:gridCol w:w="709"/>
        <w:gridCol w:w="992"/>
        <w:gridCol w:w="709"/>
        <w:gridCol w:w="1704"/>
        <w:gridCol w:w="1843"/>
      </w:tblGrid>
      <w:tr w:rsidR="001C6CA2" w:rsidRPr="001B5744" w:rsidTr="00CB5EB5">
        <w:trPr>
          <w:trHeight w:val="429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B5EB5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B5EB5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B5EB5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1D58A2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  <w:r>
              <w:rPr>
                <w:rFonts w:ascii="標楷體" w:eastAsia="標楷體" w:hAnsi="標楷體" w:cs="標楷體"/>
              </w:rPr>
              <w:t>C</w:t>
            </w:r>
            <w:r w:rsidRPr="00CC6B96">
              <w:rPr>
                <w:rFonts w:ascii="標楷體" w:eastAsia="標楷體" w:hAnsi="標楷體" w:cs="標楷體" w:hint="eastAsia"/>
              </w:rPr>
              <w:t>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五年級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C6CA2" w:rsidRPr="001B5744" w:rsidTr="00CB5EB5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B5EB5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1D58A2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  <w:r w:rsidRPr="00CC6B96">
              <w:rPr>
                <w:rFonts w:ascii="標楷體" w:eastAsia="標楷體" w:hAnsi="標楷體" w:cs="標楷體" w:hint="eastAsia"/>
              </w:rPr>
              <w:t>版第</w:t>
            </w:r>
            <w:r>
              <w:rPr>
                <w:rFonts w:ascii="標楷體" w:eastAsia="標楷體" w:hAnsi="標楷體" w:cs="標楷體" w:hint="eastAsia"/>
              </w:rPr>
              <w:t>十</w:t>
            </w:r>
            <w:r w:rsidRPr="00CC6B96">
              <w:rPr>
                <w:rFonts w:ascii="標楷體" w:eastAsia="標楷體" w:hAnsi="標楷體" w:cs="標楷體" w:hint="eastAsia"/>
              </w:rPr>
              <w:t>冊或自編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B5EB5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B5EB5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1C6CA2" w:rsidRPr="001B5744" w:rsidTr="00CB5EB5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B5EB5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B5EB5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B5EB5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B5EB5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1C6CA2" w:rsidRPr="001B5744" w:rsidTr="00CB5EB5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B5EB5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1C6CA2" w:rsidRPr="001B5744" w:rsidRDefault="001C6CA2" w:rsidP="00CB5EB5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CC6B96" w:rsidRDefault="001C6CA2" w:rsidP="00CB5EB5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CA2" w:rsidRPr="00CC6B96" w:rsidRDefault="001C6CA2" w:rsidP="00CB5EB5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調整目標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CB5EB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46B7">
              <w:rPr>
                <w:rFonts w:ascii="標楷體" w:eastAsia="標楷體" w:hAnsi="標楷體"/>
              </w:rPr>
              <w:t xml:space="preserve">5-n-08 </w:t>
            </w:r>
            <w:r w:rsidRPr="000B46B7">
              <w:rPr>
                <w:rFonts w:ascii="標楷體" w:eastAsia="標楷體" w:hAnsi="標楷體" w:hint="eastAsia"/>
              </w:rPr>
              <w:t>能理解分數乘法的意義，並熟練其計算，解決生活中的問題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5-n-08-2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能熟練整數乘以真分數的計算併解決生活中的問題</w:t>
            </w:r>
          </w:p>
          <w:p w:rsidR="001C6CA2" w:rsidRPr="001630BD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5-n-08-3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能熟練整數乘以假分數的計算併解決生活中的問題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CB5EB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46B7">
              <w:rPr>
                <w:rFonts w:ascii="標楷體" w:eastAsia="標楷體" w:hAnsi="標楷體"/>
              </w:rPr>
              <w:t xml:space="preserve">5-n-09 </w:t>
            </w:r>
            <w:r w:rsidRPr="000B46B7">
              <w:rPr>
                <w:rFonts w:ascii="標楷體" w:eastAsia="標楷體" w:hAnsi="標楷體" w:hint="eastAsia"/>
              </w:rPr>
              <w:t>能理解除數為整數的分數除法的意義，並解決生活中的問題。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CB5EB5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5-n-09-1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在平分的具體操作下，能察</w:t>
            </w:r>
            <w:r w:rsidRPr="001630BD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覺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「÷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」就是「乘以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1/n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 </w:t>
            </w:r>
            <w:r w:rsidRPr="001630BD"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1C6CA2" w:rsidRPr="007224D5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1630BD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5-n-09-2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能熟練整數乘以真分數的計算併解決生活中的問題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BC4DAF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Calibri"/>
                <w:szCs w:val="24"/>
              </w:rPr>
            </w:pPr>
            <w:r w:rsidRPr="000B46B7">
              <w:rPr>
                <w:rFonts w:ascii="標楷體" w:eastAsia="標楷體" w:hAnsi="標楷體" w:cs="Calibri"/>
                <w:szCs w:val="24"/>
              </w:rPr>
              <w:t xml:space="preserve">5-n-10 </w:t>
            </w:r>
            <w:r w:rsidRPr="000B46B7">
              <w:rPr>
                <w:rFonts w:ascii="標楷體" w:eastAsia="標楷體" w:hAnsi="標楷體" w:cs="Calibri" w:hint="eastAsia"/>
                <w:szCs w:val="24"/>
              </w:rPr>
              <w:t>能認識多位小數，並做比較與加、減與整數倍的計算，以及解決生活中的問題。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CB5EB5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5-n-10-1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</w:t>
            </w:r>
            <w:r w:rsidRPr="001630BD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識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「千分位」、「萬分位」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的位名和關係</w:t>
            </w:r>
            <w:r w:rsidRPr="001630BD"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1C6CA2" w:rsidRDefault="001C6CA2" w:rsidP="00CB5EB5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1630BD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5-n-10-4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能認讀多位小數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三位小數、四位小數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)</w:t>
            </w:r>
          </w:p>
          <w:p w:rsidR="001C6CA2" w:rsidRPr="007224D5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1630BD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5-n-10-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能寫出多位小數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三位小數、四位小數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CB5EB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46B7">
              <w:rPr>
                <w:rFonts w:ascii="標楷體" w:eastAsia="標楷體" w:hAnsi="標楷體"/>
              </w:rPr>
              <w:t xml:space="preserve">5-n-11 </w:t>
            </w:r>
            <w:r w:rsidRPr="000B46B7">
              <w:rPr>
                <w:rFonts w:ascii="標楷體" w:eastAsia="標楷體" w:hAnsi="標楷體" w:hint="eastAsia"/>
              </w:rPr>
              <w:t>能用直式處理乘數是小數的計算，並解決生活中的問題。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5-n-11-1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能辨識整數的小數倍計算結果相當於移動小數點的位置</w:t>
            </w:r>
          </w:p>
          <w:p w:rsidR="001C6CA2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5-n-11-2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能辨識整數的小數倍</w:t>
            </w:r>
          </w:p>
          <w:p w:rsidR="001C6CA2" w:rsidRPr="007224D5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5-n-11-3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能辨識二位數乘以二小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BC4DAF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Calibri"/>
                <w:szCs w:val="24"/>
              </w:rPr>
            </w:pPr>
            <w:r w:rsidRPr="000B46B7">
              <w:rPr>
                <w:rFonts w:ascii="標楷體" w:eastAsia="標楷體" w:hAnsi="標楷體" w:cs="Calibri"/>
                <w:szCs w:val="24"/>
              </w:rPr>
              <w:t xml:space="preserve">5-n-12 </w:t>
            </w:r>
            <w:r w:rsidRPr="000B46B7">
              <w:rPr>
                <w:rFonts w:ascii="標楷體" w:eastAsia="標楷體" w:hAnsi="標楷體" w:cs="Calibri" w:hint="eastAsia"/>
                <w:szCs w:val="24"/>
              </w:rPr>
              <w:t>能用直式處理整數除以整數，商為三位小數的計算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5-n-12-2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能演算整數除以整數，商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位小數的直式計算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BC4DAF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Calibri"/>
                <w:szCs w:val="24"/>
              </w:rPr>
            </w:pPr>
            <w:r w:rsidRPr="000B46B7">
              <w:rPr>
                <w:rFonts w:ascii="標楷體" w:eastAsia="標楷體" w:hAnsi="標楷體" w:cs="Calibri"/>
                <w:szCs w:val="24"/>
              </w:rPr>
              <w:t xml:space="preserve">5-n-13 </w:t>
            </w:r>
            <w:r w:rsidRPr="000B46B7">
              <w:rPr>
                <w:rFonts w:ascii="標楷體" w:eastAsia="標楷體" w:hAnsi="標楷體" w:cs="Calibri" w:hint="eastAsia"/>
                <w:szCs w:val="24"/>
              </w:rPr>
              <w:t>能將分數、小數標記在數線上。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5-n-13-1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能辨識數線具有方向性及單位間隔相等的性質</w:t>
            </w:r>
          </w:p>
          <w:p w:rsidR="001C6CA2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5-n-13-2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能依實際需求自製數線</w:t>
            </w:r>
          </w:p>
          <w:p w:rsidR="001C6CA2" w:rsidRPr="007224D5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5-n-13-3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能在數線上標記整數的位置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BC4DAF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Calibri"/>
                <w:szCs w:val="24"/>
              </w:rPr>
            </w:pPr>
            <w:r w:rsidRPr="000B46B7">
              <w:rPr>
                <w:rFonts w:ascii="標楷體" w:eastAsia="標楷體" w:hAnsi="標楷體" w:cs="Calibri"/>
                <w:szCs w:val="24"/>
              </w:rPr>
              <w:t xml:space="preserve">5-n-14 </w:t>
            </w:r>
            <w:r w:rsidRPr="000B46B7">
              <w:rPr>
                <w:rFonts w:ascii="標楷體" w:eastAsia="標楷體" w:hAnsi="標楷體" w:cs="Calibri" w:hint="eastAsia"/>
                <w:szCs w:val="24"/>
              </w:rPr>
              <w:t>能認識比率及其在生活上的應用</w:t>
            </w:r>
            <w:r w:rsidRPr="000B46B7">
              <w:rPr>
                <w:rFonts w:ascii="標楷體" w:eastAsia="標楷體" w:hAnsi="標楷體" w:cs="Calibri"/>
                <w:szCs w:val="24"/>
              </w:rPr>
              <w:t>(</w:t>
            </w:r>
            <w:r w:rsidRPr="000B46B7">
              <w:rPr>
                <w:rFonts w:ascii="標楷體" w:eastAsia="標楷體" w:hAnsi="標楷體" w:cs="Calibri" w:hint="eastAsia"/>
                <w:szCs w:val="24"/>
              </w:rPr>
              <w:t>含「百分率」、「折」</w:t>
            </w:r>
            <w:r w:rsidRPr="000B46B7">
              <w:rPr>
                <w:rFonts w:ascii="標楷體" w:eastAsia="標楷體" w:hAnsi="標楷體" w:cs="Calibri"/>
                <w:szCs w:val="24"/>
              </w:rPr>
              <w:t>)</w:t>
            </w:r>
            <w:r w:rsidRPr="000B46B7">
              <w:rPr>
                <w:rFonts w:ascii="標楷體" w:eastAsia="標楷體" w:hAnsi="標楷體" w:cs="Calibri" w:hint="eastAsia"/>
                <w:szCs w:val="24"/>
              </w:rPr>
              <w:t>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CB5EB5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5-n-14-1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</w:t>
            </w:r>
            <w:r w:rsidRPr="00855B1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識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「部分佔全體多寡」就是「比率」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的意思</w:t>
            </w:r>
          </w:p>
          <w:p w:rsidR="001C6CA2" w:rsidRPr="00855B1F" w:rsidRDefault="001C6CA2" w:rsidP="00CB5EB5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5-n-14-2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能熟練比率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就是全部的意思</w:t>
            </w:r>
            <w:r w:rsidRPr="00855B1F"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BC4DAF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Calibri"/>
                <w:szCs w:val="24"/>
              </w:rPr>
            </w:pPr>
            <w:r w:rsidRPr="000B46B7">
              <w:rPr>
                <w:rFonts w:ascii="標楷體" w:eastAsia="標楷體" w:hAnsi="標楷體" w:cs="Calibri"/>
                <w:szCs w:val="24"/>
              </w:rPr>
              <w:t xml:space="preserve">5-n-16 </w:t>
            </w:r>
            <w:r w:rsidRPr="000B46B7">
              <w:rPr>
                <w:rFonts w:ascii="標楷體" w:eastAsia="標楷體" w:hAnsi="標楷體" w:cs="Calibri" w:hint="eastAsia"/>
                <w:szCs w:val="24"/>
              </w:rPr>
              <w:t>能認識重量單位「公噸」及「公噸」、「公斤」間的關係，並做相關計算。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5-n-16-1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能以公噸和公斤表徵一個物品的重量</w:t>
            </w:r>
          </w:p>
          <w:p w:rsidR="001C6CA2" w:rsidRPr="007224D5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5-n-16-2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公噸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=1000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公斤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BC4DAF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Calibri"/>
                <w:szCs w:val="24"/>
              </w:rPr>
            </w:pPr>
            <w:r w:rsidRPr="000B46B7">
              <w:rPr>
                <w:rFonts w:ascii="標楷體" w:eastAsia="標楷體" w:hAnsi="標楷體" w:cs="Calibri"/>
                <w:szCs w:val="24"/>
              </w:rPr>
              <w:t xml:space="preserve">5-n-17 </w:t>
            </w:r>
            <w:r w:rsidRPr="000B46B7">
              <w:rPr>
                <w:rFonts w:ascii="標楷體" w:eastAsia="標楷體" w:hAnsi="標楷體" w:cs="Calibri" w:hint="eastAsia"/>
                <w:szCs w:val="24"/>
              </w:rPr>
              <w:t>能認識面積單位「公畝」、「公頃」、「平方公里」及其關係，並做相關的計算。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FA5E54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5-n-17-1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公畝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=100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平方公尺；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公頃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=100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公畝；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平方公里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=1000000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平方公尺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CB5EB5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B46B7">
              <w:rPr>
                <w:rFonts w:ascii="標楷體" w:eastAsia="標楷體" w:hAnsi="標楷體"/>
              </w:rPr>
              <w:t xml:space="preserve">5-n-19 </w:t>
            </w:r>
            <w:r w:rsidRPr="000B46B7">
              <w:rPr>
                <w:rFonts w:ascii="標楷體" w:eastAsia="標楷體" w:hAnsi="標楷體" w:hint="eastAsia"/>
              </w:rPr>
              <w:t>能認識體積單位「立方公尺」，及「立方公分」、「立方公尺」間的關係，並作相關計算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5-n-19-1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立方公尺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=1000000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立方公分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CB5EB5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B46B7">
              <w:rPr>
                <w:rFonts w:ascii="標楷體" w:eastAsia="標楷體" w:hAnsi="標楷體"/>
              </w:rPr>
              <w:t xml:space="preserve">5-n-20 </w:t>
            </w:r>
            <w:r w:rsidRPr="000B46B7">
              <w:rPr>
                <w:rFonts w:ascii="標楷體" w:eastAsia="標楷體" w:hAnsi="標楷體" w:hint="eastAsia"/>
              </w:rPr>
              <w:t>能理解長方體和正方體體積的計算公式，並能求出長方體和正方體的表面積。</w:t>
            </w:r>
            <w:r w:rsidRPr="000B46B7">
              <w:rPr>
                <w:rFonts w:ascii="標楷體" w:eastAsia="標楷體" w:hAnsi="標楷體"/>
              </w:rPr>
              <w:t>(</w:t>
            </w:r>
            <w:r w:rsidRPr="000B46B7">
              <w:rPr>
                <w:rFonts w:ascii="標楷體" w:eastAsia="標楷體" w:hAnsi="標楷體" w:hint="eastAsia"/>
              </w:rPr>
              <w:t>同</w:t>
            </w:r>
            <w:r w:rsidRPr="000B46B7">
              <w:rPr>
                <w:rFonts w:ascii="標楷體" w:eastAsia="標楷體" w:hAnsi="標楷體"/>
              </w:rPr>
              <w:t>5-s-07)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5-n-20-1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能辨識長方體的體積公式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=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長×寬×高</w:t>
            </w:r>
          </w:p>
          <w:p w:rsidR="001C6CA2" w:rsidRPr="00FA5E54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5-n-20-2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能辨識正方體的體積公式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=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邊長×邊長×邊長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CB5EB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46B7">
              <w:rPr>
                <w:rFonts w:ascii="標楷體" w:eastAsia="標楷體" w:hAnsi="標楷體"/>
              </w:rPr>
              <w:t xml:space="preserve">5-n-21 </w:t>
            </w:r>
            <w:r w:rsidRPr="000B46B7">
              <w:rPr>
                <w:rFonts w:ascii="標楷體" w:eastAsia="標楷體" w:hAnsi="標楷體" w:hint="eastAsia"/>
              </w:rPr>
              <w:t>能理解容量、容積和體積間的關係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5-n-21-1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能辨識容積為容器內部的空間大小</w:t>
            </w:r>
          </w:p>
          <w:p w:rsidR="001C6CA2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5--n-21-3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能區辨容積、容量的關係</w:t>
            </w:r>
          </w:p>
          <w:p w:rsidR="001C6CA2" w:rsidRPr="007224D5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5-n-21-4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能區辨容積、容量與體積的關係和差異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CB5EB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46B7">
              <w:rPr>
                <w:rFonts w:ascii="標楷體" w:eastAsia="標楷體" w:hAnsi="標楷體"/>
              </w:rPr>
              <w:t xml:space="preserve">5-a-01 </w:t>
            </w:r>
            <w:r w:rsidRPr="000B46B7">
              <w:rPr>
                <w:rFonts w:ascii="標楷體" w:eastAsia="標楷體" w:hAnsi="標楷體" w:hint="eastAsia"/>
              </w:rPr>
              <w:t>能在具體情境中，理解乘法對加法的分配律，並運用於簡化計算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5-s-01-1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在具體操作下，發現將乘法算式中的被乘數拆解與乘數相乘結果相等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CB5EB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46B7">
              <w:rPr>
                <w:rFonts w:ascii="標楷體" w:eastAsia="標楷體" w:hAnsi="標楷體"/>
              </w:rPr>
              <w:t xml:space="preserve">5-a-04 </w:t>
            </w:r>
            <w:r w:rsidRPr="000B46B7">
              <w:rPr>
                <w:rFonts w:ascii="標楷體" w:eastAsia="標楷體" w:hAnsi="標楷體" w:hint="eastAsia"/>
              </w:rPr>
              <w:t>能將整數單步驟的具體情境問題列成含有未知數符號的算式，並能解釋算式、求解及驗算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7224D5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5-a-04-1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能根據整數單步驟列式的學習經驗，依據問題列出含有未知數符號的算式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CB5EB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46B7">
              <w:rPr>
                <w:rFonts w:ascii="標楷體" w:eastAsia="標楷體" w:hAnsi="標楷體"/>
              </w:rPr>
              <w:t xml:space="preserve">5-s-04 </w:t>
            </w:r>
            <w:r w:rsidRPr="000B46B7">
              <w:rPr>
                <w:rFonts w:ascii="標楷體" w:eastAsia="標楷體" w:hAnsi="標楷體" w:hint="eastAsia"/>
              </w:rPr>
              <w:t>能認識線對稱，並理解簡單平面圖形的線對稱性質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5-s-04-1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在具體操作下，能區辨圖形為線對稱圖形</w:t>
            </w:r>
          </w:p>
          <w:p w:rsidR="001C6CA2" w:rsidRPr="00FA5E54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5-s-04-2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在具體操作下，能找出圖形的對稱軸與指認一點之對稱點</w:t>
            </w:r>
          </w:p>
        </w:tc>
      </w:tr>
      <w:tr w:rsidR="001C6CA2" w:rsidRPr="001B5744" w:rsidTr="00CB5E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0B46B7" w:rsidRDefault="001C6CA2" w:rsidP="00CB5EB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46B7">
              <w:rPr>
                <w:rFonts w:ascii="標楷體" w:eastAsia="標楷體" w:hAnsi="標楷體"/>
              </w:rPr>
              <w:t xml:space="preserve">5-s-07 </w:t>
            </w:r>
            <w:r w:rsidRPr="000B46B7">
              <w:rPr>
                <w:rFonts w:ascii="標楷體" w:eastAsia="標楷體" w:hAnsi="標楷體" w:hint="eastAsia"/>
              </w:rPr>
              <w:t>能理解長方體和正方體體積的計算公式，並能求出長方體和正方體的表面積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6CA2" w:rsidRPr="00FA5E54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5-s-07-1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能辨識長方體的體積公式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=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長×寬×高</w:t>
            </w:r>
          </w:p>
          <w:p w:rsidR="001C6CA2" w:rsidRPr="007224D5" w:rsidRDefault="001C6CA2" w:rsidP="00CB5EB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5-s-07-2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能辨識正方體的體積公式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=</w:t>
            </w:r>
            <w:r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邊長×邊長×邊長</w:t>
            </w:r>
          </w:p>
        </w:tc>
      </w:tr>
      <w:tr w:rsidR="001C6CA2" w:rsidRPr="001B5744" w:rsidTr="00CB5EB5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CB5EB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1C6CA2" w:rsidRPr="001B5744" w:rsidRDefault="001C6CA2" w:rsidP="00CB5EB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EA2D53" w:rsidRDefault="001C6CA2" w:rsidP="00CB5EB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</w:p>
          <w:p w:rsidR="001C6CA2" w:rsidRDefault="001C6CA2" w:rsidP="00CB5EB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1C6CA2" w:rsidRPr="001B5744" w:rsidRDefault="001C6CA2" w:rsidP="00CB5EB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1C6CA2" w:rsidRPr="001B5744" w:rsidTr="00CB5EB5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1B5744" w:rsidRDefault="001C6CA2" w:rsidP="00CB5E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1B5744" w:rsidRDefault="001C6CA2" w:rsidP="00CB5EB5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1B5744" w:rsidRDefault="001C6CA2" w:rsidP="00CB5E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1B5744" w:rsidRDefault="001C6CA2" w:rsidP="00CB5E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1B5744" w:rsidRDefault="001C6CA2" w:rsidP="00CB5E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0212-0217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2/12-2/14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配合春節彈性調整放假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pacing w:line="240" w:lineRule="atLeast"/>
              <w:ind w:left="4"/>
              <w:jc w:val="both"/>
            </w:pPr>
            <w:r w:rsidRPr="0066249A">
              <w:rPr>
                <w:rFonts w:hint="eastAsia"/>
              </w:rPr>
              <w:t>數與量、幾何</w:t>
            </w:r>
          </w:p>
          <w:p w:rsidR="001C6CA2" w:rsidRPr="0066249A" w:rsidRDefault="001C6CA2" w:rsidP="0066249A">
            <w:pPr>
              <w:spacing w:line="240" w:lineRule="atLeast"/>
              <w:ind w:left="4"/>
              <w:jc w:val="both"/>
            </w:pPr>
            <w:r w:rsidRPr="0066249A">
              <w:rPr>
                <w:rFonts w:hint="eastAsia"/>
              </w:rPr>
              <w:t>一</w:t>
            </w:r>
            <w:r w:rsidRPr="0066249A">
              <w:t>.</w:t>
            </w:r>
            <w:r w:rsidRPr="0066249A">
              <w:rPr>
                <w:rFonts w:hint="eastAsia"/>
              </w:rPr>
              <w:t>體積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5D345D" w:rsidRDefault="001C6CA2" w:rsidP="0066249A">
            <w:pPr>
              <w:jc w:val="both"/>
              <w:rPr>
                <w:rFonts w:ascii="新細明體"/>
                <w:noProof/>
                <w:sz w:val="16"/>
                <w:szCs w:val="16"/>
              </w:rPr>
            </w:pPr>
            <w:r w:rsidRPr="005D345D">
              <w:rPr>
                <w:rFonts w:ascii="新細明體" w:hAnsi="新細明體" w:hint="eastAsia"/>
                <w:noProof/>
                <w:sz w:val="16"/>
                <w:szCs w:val="16"/>
              </w:rPr>
              <w:t>【資訊教育】</w:t>
            </w:r>
          </w:p>
          <w:p w:rsidR="001C6CA2" w:rsidRPr="005D345D" w:rsidRDefault="001C6CA2" w:rsidP="0066249A">
            <w:pPr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5D345D">
                <w:rPr>
                  <w:rFonts w:ascii="新細明體" w:hAnsi="新細明體"/>
                  <w:noProof/>
                  <w:sz w:val="16"/>
                  <w:szCs w:val="16"/>
                </w:rPr>
                <w:t>4-3-1</w:t>
              </w:r>
            </w:smartTag>
          </w:p>
          <w:p w:rsidR="001C6CA2" w:rsidRPr="005D345D" w:rsidRDefault="001C6CA2" w:rsidP="0066249A">
            <w:pPr>
              <w:jc w:val="both"/>
              <w:rPr>
                <w:rFonts w:ascii="新細明體"/>
                <w:noProof/>
                <w:sz w:val="16"/>
                <w:szCs w:val="16"/>
              </w:rPr>
            </w:pPr>
            <w:r w:rsidRPr="005D345D">
              <w:rPr>
                <w:rFonts w:ascii="新細明體" w:hAnsi="新細明體" w:hint="eastAsia"/>
                <w:noProof/>
                <w:sz w:val="16"/>
                <w:szCs w:val="16"/>
              </w:rPr>
              <w:t>【環境教育】</w:t>
            </w:r>
          </w:p>
          <w:p w:rsidR="001C6CA2" w:rsidRPr="005D345D" w:rsidRDefault="001C6CA2" w:rsidP="0066249A">
            <w:pPr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5D345D">
                <w:rPr>
                  <w:rFonts w:ascii="新細明體" w:hAnsi="新細明體"/>
                  <w:noProof/>
                  <w:sz w:val="16"/>
                  <w:szCs w:val="16"/>
                </w:rPr>
                <w:t>2-3-3</w:t>
              </w:r>
            </w:smartTag>
            <w:r w:rsidRPr="005D345D">
              <w:rPr>
                <w:rFonts w:ascii="新細明體" w:hAnsi="新細明體"/>
                <w:noProof/>
                <w:sz w:val="16"/>
                <w:szCs w:val="16"/>
              </w:rPr>
              <w:t xml:space="preserve"> </w:t>
            </w:r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0218-0224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2/15-2/20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放假四天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數與量、幾何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一、體積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【資訊教育】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sz w:val="16"/>
                  <w:szCs w:val="16"/>
                </w:rPr>
                <w:t>4-3-1</w:t>
              </w:r>
            </w:smartTag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2-3-3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0225-0303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數與量、代數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二、分數的計算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0304-0310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數與量、代數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二、分數的計算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2-3-4</w:t>
              </w:r>
            </w:smartTag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sz w:val="16"/>
                  <w:szCs w:val="16"/>
                </w:rPr>
                <w:t>2-2-1</w:t>
              </w:r>
            </w:smartTag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0311-0317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數與量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三、容積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2-3-1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0318-0324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數與量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三、容積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sz w:val="16"/>
                  <w:szCs w:val="16"/>
                </w:rPr>
                <w:t>3-2-2</w:t>
              </w:r>
            </w:smartTag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sz w:val="16"/>
                  <w:szCs w:val="16"/>
                </w:rPr>
                <w:t>2-3-1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0325-0331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lastRenderedPageBreak/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補課一天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lastRenderedPageBreak/>
              <w:t>數與量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四、小數的乘法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【人權教育】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2-3-5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八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0401-0407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一日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數與量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四、小數的乘法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Pr="001B5744" w:rsidRDefault="001C6CA2" w:rsidP="006D654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2-3-5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0408-0414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幾何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五、線對稱圖形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【資訊教育】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4-3-1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0415-0421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1C6CA2" w:rsidRPr="00CC6A25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期中評量</w:t>
            </w:r>
          </w:p>
          <w:p w:rsidR="001C6CA2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新細明體" w:hAnsi="新細明體"/>
              </w:rPr>
              <w:t>1.</w:t>
            </w:r>
            <w:r>
              <w:rPr>
                <w:rFonts w:ascii="新細明體" w:hAnsi="新細明體" w:hint="eastAsia"/>
              </w:rPr>
              <w:t>評量試卷調整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新細明體" w:hAnsi="新細明體"/>
              </w:rPr>
              <w:t>2.</w:t>
            </w:r>
            <w:r>
              <w:rPr>
                <w:rFonts w:ascii="新細明體" w:hAnsi="新細明體" w:hint="eastAsia"/>
              </w:rPr>
              <w:t>期中考試報讀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5-3-3</w:t>
              </w:r>
            </w:smartTag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1-3-3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0422-0428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數與量、幾何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六、表面積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5-3-3</w:t>
              </w:r>
            </w:smartTag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1-3-3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0429-0505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代數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七、列式與解題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3-2-1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0506-0512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代數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七、列式與解題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3-2-1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0513-0519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數與量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八、整數、小數除以整數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0520-0526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數與量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八、整數、小數除以整數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0527-0602</w:t>
            </w:r>
          </w:p>
          <w:p w:rsidR="001C6CA2" w:rsidRPr="0025721D" w:rsidRDefault="001C6CA2" w:rsidP="006D6545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lastRenderedPageBreak/>
              <w:t>數與量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九、比率與百分率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【性別平等教育】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2-3-1</w:t>
              </w:r>
            </w:smartTag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lastRenderedPageBreak/>
                <w:t>3-2-1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十七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0603-0609</w:t>
            </w:r>
          </w:p>
          <w:p w:rsidR="001C6CA2" w:rsidRPr="0025721D" w:rsidRDefault="001C6CA2" w:rsidP="006D6545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數與量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九、比率與百分率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2-3-1</w:t>
              </w:r>
            </w:smartTag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3-2-1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0610-0616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數與量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十、生活中使用的大單位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3-3-4</w:t>
              </w:r>
            </w:smartTag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【資訊教育】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3-3-2</w:t>
              </w:r>
            </w:smartTag>
          </w:p>
        </w:tc>
      </w:tr>
      <w:tr w:rsidR="001C6CA2" w:rsidRPr="00EA2D53" w:rsidTr="008A4DE3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0617-0623</w:t>
            </w:r>
          </w:p>
          <w:p w:rsidR="001C6CA2" w:rsidRPr="00935CE6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6/18(</w:t>
            </w: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Pr="0025721D" w:rsidRDefault="001C6CA2" w:rsidP="006D6545">
            <w:pPr>
              <w:jc w:val="center"/>
            </w:pP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端午節放假一天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數與量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 w:rsidRPr="0066249A">
              <w:rPr>
                <w:rFonts w:ascii="新細明體" w:hAnsi="新細明體" w:hint="eastAsia"/>
              </w:rPr>
              <w:t>十、生活中使用的大單位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3-3-4</w:t>
              </w:r>
            </w:smartTag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【資訊教育】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3-3-2</w:t>
              </w:r>
            </w:smartTag>
          </w:p>
        </w:tc>
      </w:tr>
      <w:tr w:rsidR="001C6CA2" w:rsidRPr="00EA2D53" w:rsidTr="00921AC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0624-0630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</w:p>
          <w:p w:rsidR="001C6CA2" w:rsidRDefault="001C6CA2" w:rsidP="006D654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06/30(</w:t>
            </w:r>
            <w:r w:rsidR="00BC4DAF"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C6CA2" w:rsidRPr="0025721D" w:rsidRDefault="001C6CA2" w:rsidP="006D654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CA2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期末評量</w:t>
            </w:r>
          </w:p>
          <w:p w:rsidR="001C6CA2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新細明體" w:hAnsi="新細明體"/>
              </w:rPr>
              <w:t>1.</w:t>
            </w:r>
            <w:r>
              <w:rPr>
                <w:rFonts w:ascii="新細明體" w:hAnsi="新細明體" w:hint="eastAsia"/>
              </w:rPr>
              <w:t>評量試卷調整</w:t>
            </w:r>
          </w:p>
          <w:p w:rsidR="001C6CA2" w:rsidRPr="0066249A" w:rsidRDefault="001C6CA2" w:rsidP="0066249A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新細明體" w:hAnsi="新細明體"/>
              </w:rPr>
              <w:t>2.</w:t>
            </w:r>
            <w:r>
              <w:rPr>
                <w:rFonts w:ascii="新細明體" w:hAnsi="新細明體" w:hint="eastAsia"/>
              </w:rPr>
              <w:t>期末考試報讀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Pr="00883507" w:rsidRDefault="001C6CA2" w:rsidP="006D6545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C6CA2" w:rsidRDefault="001C6CA2" w:rsidP="006D654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3-3-4</w:t>
              </w:r>
            </w:smartTag>
          </w:p>
          <w:p w:rsidR="001C6CA2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【資訊教育】</w:t>
            </w:r>
          </w:p>
          <w:p w:rsidR="001C6CA2" w:rsidRPr="0014493D" w:rsidRDefault="001C6CA2" w:rsidP="0066249A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sz w:val="16"/>
                  <w:szCs w:val="16"/>
                </w:rPr>
                <w:t>3-3-2</w:t>
              </w:r>
            </w:smartTag>
          </w:p>
        </w:tc>
      </w:tr>
      <w:tr w:rsidR="00921AC7" w:rsidRPr="001B5744" w:rsidTr="00921AC7">
        <w:trPr>
          <w:trHeight w:val="1"/>
        </w:trPr>
        <w:tc>
          <w:tcPr>
            <w:tcW w:w="5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C7" w:rsidRPr="00CC6B96" w:rsidRDefault="00921AC7" w:rsidP="00CB5EB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1AC7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AC7" w:rsidRPr="00CC6B96" w:rsidRDefault="00921AC7" w:rsidP="00921AC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C7" w:rsidRPr="001B5744" w:rsidRDefault="00921AC7" w:rsidP="00CB5EB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1C6CA2" w:rsidRDefault="001C6CA2" w:rsidP="00BC4DAF">
      <w:pPr>
        <w:spacing w:line="276" w:lineRule="auto"/>
        <w:ind w:rightChars="-24" w:right="-58"/>
        <w:rPr>
          <w:rFonts w:cs="Times New Roman"/>
        </w:rPr>
      </w:pPr>
    </w:p>
    <w:p w:rsidR="001C6CA2" w:rsidRPr="002F45A3" w:rsidRDefault="001C6CA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1C6CA2" w:rsidRPr="002F45A3" w:rsidRDefault="001C6CA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1C6CA2" w:rsidRPr="002F45A3" w:rsidRDefault="001C6CA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1C6CA2" w:rsidRPr="002F45A3" w:rsidRDefault="001C6CA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12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1C6CA2" w:rsidRPr="002F45A3" w:rsidRDefault="001C6CA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1C6CA2" w:rsidRPr="002F45A3" w:rsidRDefault="001C6CA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1C6CA2" w:rsidRPr="002F45A3" w:rsidRDefault="001C6CA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1C6CA2" w:rsidRPr="002F45A3" w:rsidRDefault="001C6CA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1C6CA2" w:rsidRPr="002F45A3" w:rsidRDefault="001C6CA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1C6CA2" w:rsidRPr="002F45A3" w:rsidRDefault="001C6CA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r w:rsidRPr="002F45A3">
        <w:rPr>
          <w:rFonts w:eastAsia="標楷體"/>
          <w:sz w:val="20"/>
          <w:szCs w:val="20"/>
        </w:rPr>
        <w:t>107/7/1(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sectPr w:rsidR="001C6CA2" w:rsidRPr="002F45A3" w:rsidSect="0005604D">
      <w:footerReference w:type="even" r:id="rId8"/>
      <w:footerReference w:type="default" r:id="rId9"/>
      <w:pgSz w:w="11906" w:h="16838"/>
      <w:pgMar w:top="719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0D" w:rsidRDefault="00293D0D" w:rsidP="00E05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3D0D" w:rsidRDefault="00293D0D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A2" w:rsidRDefault="001C6CA2" w:rsidP="00851664">
    <w:pPr>
      <w:pStyle w:val="a7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end"/>
    </w:r>
  </w:p>
  <w:p w:rsidR="001C6CA2" w:rsidRDefault="001C6C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A2" w:rsidRDefault="001C6CA2" w:rsidP="00851664">
    <w:pPr>
      <w:pStyle w:val="a7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921AC7">
      <w:rPr>
        <w:rStyle w:val="a9"/>
        <w:rFonts w:cs="Calibri"/>
        <w:noProof/>
      </w:rPr>
      <w:t>4</w:t>
    </w:r>
    <w:r>
      <w:rPr>
        <w:rStyle w:val="a9"/>
        <w:rFonts w:cs="Calibri"/>
      </w:rPr>
      <w:fldChar w:fldCharType="end"/>
    </w:r>
  </w:p>
  <w:p w:rsidR="001C6CA2" w:rsidRDefault="001C6C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0D" w:rsidRDefault="00293D0D" w:rsidP="00E05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3D0D" w:rsidRDefault="00293D0D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0866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883840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71E1C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CE83CE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9C6EBE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F6809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A6CB9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AA92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5877C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87CE68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31567EAD"/>
    <w:multiLevelType w:val="multilevel"/>
    <w:tmpl w:val="2F88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D7A2F12"/>
    <w:multiLevelType w:val="multilevel"/>
    <w:tmpl w:val="0F86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284"/>
    <w:rsid w:val="0005604D"/>
    <w:rsid w:val="000B46B7"/>
    <w:rsid w:val="000C2A30"/>
    <w:rsid w:val="000C5EC1"/>
    <w:rsid w:val="000E213C"/>
    <w:rsid w:val="000E334E"/>
    <w:rsid w:val="00125C37"/>
    <w:rsid w:val="001401DB"/>
    <w:rsid w:val="0014493D"/>
    <w:rsid w:val="001630BD"/>
    <w:rsid w:val="001679FE"/>
    <w:rsid w:val="00170447"/>
    <w:rsid w:val="001B37D5"/>
    <w:rsid w:val="001B5744"/>
    <w:rsid w:val="001C0DA2"/>
    <w:rsid w:val="001C6CA2"/>
    <w:rsid w:val="001D58A2"/>
    <w:rsid w:val="001E77A6"/>
    <w:rsid w:val="001F45D8"/>
    <w:rsid w:val="00251322"/>
    <w:rsid w:val="0025721D"/>
    <w:rsid w:val="00293D0D"/>
    <w:rsid w:val="002A7665"/>
    <w:rsid w:val="002E1443"/>
    <w:rsid w:val="002F45A3"/>
    <w:rsid w:val="003049E3"/>
    <w:rsid w:val="00316AD1"/>
    <w:rsid w:val="00316D35"/>
    <w:rsid w:val="00354C24"/>
    <w:rsid w:val="003571FD"/>
    <w:rsid w:val="0037682C"/>
    <w:rsid w:val="00383E24"/>
    <w:rsid w:val="003A639D"/>
    <w:rsid w:val="003B2BFA"/>
    <w:rsid w:val="003F1284"/>
    <w:rsid w:val="004075B8"/>
    <w:rsid w:val="00412974"/>
    <w:rsid w:val="00423316"/>
    <w:rsid w:val="00427179"/>
    <w:rsid w:val="0043686A"/>
    <w:rsid w:val="004377FA"/>
    <w:rsid w:val="004C04FD"/>
    <w:rsid w:val="004F5B76"/>
    <w:rsid w:val="005122CF"/>
    <w:rsid w:val="00533C0E"/>
    <w:rsid w:val="00536868"/>
    <w:rsid w:val="00565A60"/>
    <w:rsid w:val="005C273D"/>
    <w:rsid w:val="005D3122"/>
    <w:rsid w:val="005D345D"/>
    <w:rsid w:val="00616F48"/>
    <w:rsid w:val="00627101"/>
    <w:rsid w:val="006544C2"/>
    <w:rsid w:val="0066249A"/>
    <w:rsid w:val="00663DE3"/>
    <w:rsid w:val="00673D90"/>
    <w:rsid w:val="00673EE2"/>
    <w:rsid w:val="006D128B"/>
    <w:rsid w:val="006D34AE"/>
    <w:rsid w:val="006D6545"/>
    <w:rsid w:val="006F170F"/>
    <w:rsid w:val="007034A4"/>
    <w:rsid w:val="007224D5"/>
    <w:rsid w:val="00737167"/>
    <w:rsid w:val="00745A78"/>
    <w:rsid w:val="007462F0"/>
    <w:rsid w:val="00767B0C"/>
    <w:rsid w:val="007755A2"/>
    <w:rsid w:val="007848B7"/>
    <w:rsid w:val="007B30D3"/>
    <w:rsid w:val="007B3487"/>
    <w:rsid w:val="007D4137"/>
    <w:rsid w:val="007F1C88"/>
    <w:rsid w:val="007F77A9"/>
    <w:rsid w:val="00801FD0"/>
    <w:rsid w:val="0080607B"/>
    <w:rsid w:val="008064FF"/>
    <w:rsid w:val="0082194F"/>
    <w:rsid w:val="00846DA0"/>
    <w:rsid w:val="00851664"/>
    <w:rsid w:val="00855B1F"/>
    <w:rsid w:val="00856633"/>
    <w:rsid w:val="008601CD"/>
    <w:rsid w:val="00883507"/>
    <w:rsid w:val="008A39EF"/>
    <w:rsid w:val="008A4DE3"/>
    <w:rsid w:val="008B263F"/>
    <w:rsid w:val="008C2CF5"/>
    <w:rsid w:val="008D242E"/>
    <w:rsid w:val="00900950"/>
    <w:rsid w:val="00921AC7"/>
    <w:rsid w:val="00935CE6"/>
    <w:rsid w:val="009E2ED0"/>
    <w:rsid w:val="00A07FE6"/>
    <w:rsid w:val="00A13CDB"/>
    <w:rsid w:val="00A16884"/>
    <w:rsid w:val="00A462D9"/>
    <w:rsid w:val="00A52B8F"/>
    <w:rsid w:val="00A57653"/>
    <w:rsid w:val="00A6619C"/>
    <w:rsid w:val="00AD22F2"/>
    <w:rsid w:val="00AD2435"/>
    <w:rsid w:val="00AE66B8"/>
    <w:rsid w:val="00B07C66"/>
    <w:rsid w:val="00B3395E"/>
    <w:rsid w:val="00B44305"/>
    <w:rsid w:val="00B62566"/>
    <w:rsid w:val="00BB5B65"/>
    <w:rsid w:val="00BC4DAF"/>
    <w:rsid w:val="00BD66CD"/>
    <w:rsid w:val="00BE2990"/>
    <w:rsid w:val="00C21718"/>
    <w:rsid w:val="00C30BEE"/>
    <w:rsid w:val="00C53C29"/>
    <w:rsid w:val="00C66E42"/>
    <w:rsid w:val="00C9566D"/>
    <w:rsid w:val="00CB5EB5"/>
    <w:rsid w:val="00CC6A25"/>
    <w:rsid w:val="00CC6B96"/>
    <w:rsid w:val="00CE4105"/>
    <w:rsid w:val="00CF3D66"/>
    <w:rsid w:val="00D07C61"/>
    <w:rsid w:val="00D1276A"/>
    <w:rsid w:val="00D17FE4"/>
    <w:rsid w:val="00D43C67"/>
    <w:rsid w:val="00D55E4C"/>
    <w:rsid w:val="00D65CDD"/>
    <w:rsid w:val="00D71B4D"/>
    <w:rsid w:val="00D941F5"/>
    <w:rsid w:val="00DB7BE3"/>
    <w:rsid w:val="00DC1C07"/>
    <w:rsid w:val="00DE34F1"/>
    <w:rsid w:val="00E055BB"/>
    <w:rsid w:val="00E15B57"/>
    <w:rsid w:val="00E233AD"/>
    <w:rsid w:val="00E440FD"/>
    <w:rsid w:val="00E45625"/>
    <w:rsid w:val="00E50444"/>
    <w:rsid w:val="00E7040D"/>
    <w:rsid w:val="00E82FCF"/>
    <w:rsid w:val="00E95C99"/>
    <w:rsid w:val="00EA2D53"/>
    <w:rsid w:val="00EB1BCB"/>
    <w:rsid w:val="00EC110F"/>
    <w:rsid w:val="00EC252D"/>
    <w:rsid w:val="00EC329F"/>
    <w:rsid w:val="00F25747"/>
    <w:rsid w:val="00F86392"/>
    <w:rsid w:val="00F9599C"/>
    <w:rsid w:val="00FA5E54"/>
    <w:rsid w:val="00FE20C8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5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2974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link w:val="a3"/>
    <w:uiPriority w:val="99"/>
    <w:locked/>
    <w:rsid w:val="004129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055B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055BB"/>
    <w:rPr>
      <w:rFonts w:cs="Times New Roman"/>
      <w:sz w:val="20"/>
      <w:szCs w:val="20"/>
    </w:rPr>
  </w:style>
  <w:style w:type="paragraph" w:customStyle="1" w:styleId="TableParagraph">
    <w:name w:val="Table Paragraph"/>
    <w:basedOn w:val="a"/>
    <w:uiPriority w:val="99"/>
    <w:rsid w:val="005C273D"/>
    <w:rPr>
      <w:kern w:val="0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8601CD"/>
    <w:pPr>
      <w:ind w:left="2"/>
      <w:jc w:val="both"/>
    </w:pPr>
    <w:rPr>
      <w:rFonts w:ascii="新細明體" w:hAnsi="新細明體" w:cs="Times New Roman"/>
      <w:szCs w:val="20"/>
    </w:rPr>
  </w:style>
  <w:style w:type="character" w:customStyle="1" w:styleId="BodyTextIndent2Char">
    <w:name w:val="Body Text Indent 2 Char"/>
    <w:uiPriority w:val="99"/>
    <w:semiHidden/>
    <w:locked/>
    <w:rsid w:val="006F170F"/>
    <w:rPr>
      <w:rFonts w:cs="Calibri"/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8601CD"/>
    <w:rPr>
      <w:rFonts w:ascii="新細明體" w:eastAsia="新細明體" w:hAnsi="新細明體"/>
      <w:kern w:val="2"/>
      <w:sz w:val="24"/>
      <w:lang w:val="en-US" w:eastAsia="zh-TW"/>
    </w:rPr>
  </w:style>
  <w:style w:type="character" w:styleId="a9">
    <w:name w:val="page number"/>
    <w:uiPriority w:val="99"/>
    <w:rsid w:val="00565A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1265</Words>
  <Characters>7213</Characters>
  <Application>Microsoft Office Word</Application>
  <DocSecurity>0</DocSecurity>
  <Lines>60</Lines>
  <Paragraphs>16</Paragraphs>
  <ScaleCrop>false</ScaleCrop>
  <Company>XP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9</cp:revision>
  <dcterms:created xsi:type="dcterms:W3CDTF">2017-06-10T11:26:00Z</dcterms:created>
  <dcterms:modified xsi:type="dcterms:W3CDTF">2017-07-03T08:20:00Z</dcterms:modified>
</cp:coreProperties>
</file>