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843"/>
        <w:gridCol w:w="1417"/>
        <w:gridCol w:w="3544"/>
        <w:gridCol w:w="2410"/>
        <w:gridCol w:w="1276"/>
        <w:gridCol w:w="1275"/>
        <w:gridCol w:w="1276"/>
        <w:gridCol w:w="1105"/>
      </w:tblGrid>
      <w:tr w:rsidR="00BF4360" w:rsidRPr="005F052F" w:rsidTr="005F052F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360" w:rsidRPr="005F052F" w:rsidRDefault="00BF4360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</w:t>
            </w:r>
            <w:bookmarkStart w:id="0" w:name="_GoBack"/>
            <w:bookmarkEnd w:id="0"/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5F052F" w:rsidRPr="005F052F" w:rsidTr="005F052F">
        <w:trPr>
          <w:trHeight w:val="915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360" w:rsidRPr="005F052F" w:rsidRDefault="00BF4360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360" w:rsidRPr="005F052F" w:rsidRDefault="00BF436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第一單元  家鄉地圖小世界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第一課生活中的地圖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BF7D8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kern w:val="0"/>
                <w:szCs w:val="24"/>
              </w:rPr>
              <w:t>社-E-B1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居民的生活空間與生活方式具有地區性的差異。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1b-II-1 解釋社會事物與環境之間的關係。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F18" w:rsidRPr="005F052F" w:rsidRDefault="00061394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F18" w:rsidRPr="005F052F" w:rsidRDefault="00061394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第一單元  家鄉地圖小世界</w:t>
            </w:r>
          </w:p>
          <w:p w:rsidR="00187F18" w:rsidRPr="005F052F" w:rsidRDefault="00061394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第一課生活中的地圖、第二課地圖的圖例與方位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F18" w:rsidRPr="005F052F" w:rsidRDefault="00061394" w:rsidP="00DD270F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kern w:val="0"/>
                <w:szCs w:val="24"/>
              </w:rPr>
              <w:t>社-E-B1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18" w:rsidRPr="005F052F" w:rsidRDefault="00061394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187F18" w:rsidRPr="005F052F" w:rsidRDefault="00061394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居民的生活空間與生活方式具有地區性的差異。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F18" w:rsidRPr="005F052F" w:rsidRDefault="00061394" w:rsidP="00DD270F">
            <w:pPr>
              <w:spacing w:line="260" w:lineRule="exact"/>
              <w:jc w:val="both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1a-II-2 分辨社會事物的類別或先後順序。</w:t>
            </w:r>
          </w:p>
          <w:p w:rsidR="00187F18" w:rsidRPr="005F052F" w:rsidRDefault="00061394" w:rsidP="00DD270F">
            <w:pPr>
              <w:spacing w:line="260" w:lineRule="exact"/>
              <w:jc w:val="both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1b-II-1 解釋社會事物與環境之間的關係。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F18" w:rsidRPr="005F052F" w:rsidRDefault="00061394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187F18" w:rsidRPr="005F052F" w:rsidRDefault="00061394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ADB" w:rsidRPr="005F052F" w:rsidRDefault="00695AD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5F052F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5F052F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第一單元  家鄉地圖小世界、第二單元家鄉的風貌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第二課地圖的圖例與方位、第一課高低起伏的地形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BF7D81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kern w:val="0"/>
                <w:szCs w:val="24"/>
              </w:rPr>
              <w:t>社-E-B1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居民的生活空間與生活方式具有地區性的差異。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1b-II-1 解釋社會事物與環境之間的關係。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</w:pP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FE"/>
            </w: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</w:pP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學習吧</w:t>
            </w:r>
          </w:p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因才網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第二單元家鄉的風貌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第一課高低起伏的地形、</w:t>
            </w: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第二課千變萬化的氣候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第二單元家鄉的風貌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第二課千變萬化的氣候、第三課各具特色的</w:t>
            </w:r>
            <w:r w:rsidRPr="005F052F">
              <w:rPr>
                <w:rFonts w:ascii="標楷體" w:eastAsia="標楷體" w:hAnsi="標楷體" w:hint="eastAsia"/>
                <w:bCs/>
                <w:szCs w:val="24"/>
              </w:rPr>
              <w:lastRenderedPageBreak/>
              <w:t>發展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lastRenderedPageBreak/>
              <w:t>社-E-A2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社-E-B3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</w:t>
            </w: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然環境。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</w:t>
            </w: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動、差異或變遷現象。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lastRenderedPageBreak/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第二單元家鄉的風貌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第三課各具特色的發展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社-E-B3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Ab-II-1 居民的生活方式與空間利用，和其居住地方的自然、人文環境相互影響。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Ab-II-2 自然環境會影響經濟的發展，經濟的發展也會改變自然環境。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FE"/>
            </w: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  <w:r w:rsidRPr="005F052F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將分組討論結果上傳至平台分享區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第三單元家鄉的人口與生活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第一課家鄉的人口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5F052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居民的生活空間與生活方式具有地區性的差異。</w:t>
            </w:r>
          </w:p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Ca-II-2 人口分布與自然、人文環境的變遷相互影響。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第三單元家鄉的人口與生活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第一課家鄉的人口、</w:t>
            </w:r>
            <w:r w:rsidRPr="005F052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第二課人口的改變與生活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社-E-A3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社-E-C2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居民的生活空間與生活方式具有地區性的差異。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Ca-II-2 人口分布與自然、人文環境的變遷相互影響。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第三單元家鄉的人口與生活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第二課人口的改變與生活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社-E-A3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社-E-C2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Bb-II-1 居民的生活空間與生活方式具有地區性的差異。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Ca-II-2 人口分布與自然、人文環境的變遷相互影響。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1a-II-3 舉例說明社會事物與環境的互動、差異或變遷現象。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第三單元家鄉的人口與生活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第二課人口的改變與生活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社-E-C2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Aa-II-2 不同群體（可包括年齡、性別、族群、階層、職業、區域或身心特質等）應受到理解、尊重與保護，並避免偏見。</w:t>
            </w: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Bc-II-1 各個族群有不同的命名方式、節慶與風俗習慣。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1b-II-1 解釋社會事物與環境之間的關係。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第四單元不同的習俗節慶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第一課風俗萬花筒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>
            <w:pPr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社-E-C2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Aa-II-2 不同群體（可包括年齡、性別、族群、階層、職業、區域或身心特質等）應受到理解、尊重與保護，並避免偏見。</w:t>
            </w: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Bc-II-1 各個族群有不同的命名方式、節慶與風俗習慣。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2a-II-1 關注居住地方社會事物與環境的互動、差異與變遷等問題。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1b-II-1 解釋社會事物與環境之間的關係。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lastRenderedPageBreak/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第十二週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第四單元不同的習俗節慶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第二課開心過節趣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>
            <w:pPr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社-E-C2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Aa-II-2 不同群體（可包括年齡、性別、族群、階層、職業、區域或身心特質等）應受到理解、尊重與保護，並避免偏見。</w:t>
            </w: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Bc-II-1 各個族群有不同的命名方式、節慶與風俗習慣。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1b-II-1 解釋社會事物與環境之間的關係。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第四單元不同的習俗節慶、第五單元不同文化的交流與融合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第二課開心過節趣、第一課多樣的文化面貌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5F052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Aa-II-2 不同群體（可包括年齡、性別、族群、階層、職業、區域或身心特質等）應受到理解、尊重與保護，並避免偏見。</w:t>
            </w:r>
          </w:p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Bc-II-1 各個族群有不同的命名方式、節慶與風俗習慣。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2b-II-2 感受與欣賞不同文化的特色。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習作評量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第五單元不同文化的交流與融合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第一課多樣的文化面貌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BF7D81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Aa-II-2 不同群體（可包括年齡、性別、族群、階層、職業、區域或身心特質等）應受到理解、尊重與保護，並避免偏見。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Bc-II-1 各個族群有不同的命名方式、節慶與風俗習慣。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2b-II-2 感受與欣賞不同文化的特色。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口頭評量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第十五週第十六週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第五單元不同文化的交流與融合、第六單元家鄉故事地圖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第二課文化的接觸與融合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BF7D81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Aa-II-2 不同群體（可包括年齡、性別、族群、階層、職業、區域或身心特質等）應受到理解、尊重與保護，並避免偏見。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Bc-II-1 各個族群有不同的命名方式、節慶與風俗習慣。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1a-II-2 分辨社會事物的類別或先後順序。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2b-II-2 感受與欣賞不同文化的特色。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5F052F" w:rsidRPr="005F052F" w:rsidTr="005F052F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第十八週第十九週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第六單元家鄉故事地圖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bCs/>
                <w:szCs w:val="24"/>
              </w:rPr>
            </w:pPr>
            <w:r w:rsidRPr="005F052F">
              <w:rPr>
                <w:rFonts w:ascii="標楷體" w:eastAsia="標楷體" w:hAnsi="標楷體" w:hint="eastAsia"/>
                <w:bCs/>
                <w:szCs w:val="24"/>
              </w:rPr>
              <w:t>家鄉故事地圖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社-E-A2</w:t>
            </w:r>
          </w:p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社-E-B1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Ca-II-1 居住地方的環境隨著社會與經濟的發展而改變。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Cb-II-1 居住地方不同時代的重要人物、事件與文物古蹟，可以反映當地的歷史變遷。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2a-II-1 關注居住地方社會事物與環境的互動、差異與變遷等問題。</w:t>
            </w:r>
          </w:p>
          <w:p w:rsidR="005F052F" w:rsidRPr="005F052F" w:rsidRDefault="005F052F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5F052F">
              <w:rPr>
                <w:rFonts w:ascii="標楷體" w:eastAsia="標楷體" w:hAnsi="標楷體" w:hint="eastAsia"/>
                <w:color w:val="000000" w:themeColor="text1"/>
                <w:szCs w:val="24"/>
              </w:rPr>
              <w:t>3b-II-3 整理資料，製作成簡易的圖表，並加以說明。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 w:rsidP="00DD270F">
            <w:pPr>
              <w:spacing w:line="260" w:lineRule="exact"/>
              <w:jc w:val="center"/>
              <w:rPr>
                <w:szCs w:val="24"/>
              </w:rPr>
            </w:pPr>
            <w:r w:rsidRPr="005F052F"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52F" w:rsidRPr="005F052F" w:rsidRDefault="005F052F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52F" w:rsidRPr="005F052F" w:rsidRDefault="005F052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52F" w:rsidRPr="005F052F" w:rsidRDefault="005F052F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6A6590" w:rsidRPr="005F052F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註1：若為一個單元或主題跨數週實施，可合併欄位書寫。</w:t>
      </w:r>
    </w:p>
    <w:p w:rsidR="006A6590" w:rsidRPr="005F052F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註2：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「</w:t>
      </w:r>
      <w:r w:rsidRPr="005F052F">
        <w:rPr>
          <w:rFonts w:ascii="標楷體" w:eastAsia="標楷體" w:hAnsi="標楷體" w:cs="DFKaiShu-SB-Estd-BF"/>
          <w:kern w:val="0"/>
          <w:sz w:val="20"/>
          <w:szCs w:val="20"/>
        </w:rPr>
        <w:t>議題融入</w:t>
      </w:r>
      <w:r w:rsidRPr="005F052F">
        <w:rPr>
          <w:rFonts w:ascii="標楷體" w:eastAsia="標楷體" w:hAnsi="標楷體" w:cs="DFKaiShu-SB-Estd-BF" w:hint="eastAsia"/>
          <w:kern w:val="0"/>
          <w:sz w:val="20"/>
          <w:szCs w:val="20"/>
        </w:rPr>
        <w:t>」中「</w:t>
      </w:r>
      <w:r w:rsidRPr="005F052F">
        <w:rPr>
          <w:rFonts w:ascii="標楷體" w:eastAsia="標楷體" w:hAnsi="標楷體" w:cs="DFKaiShu-SB-Estd-BF"/>
          <w:kern w:val="0"/>
          <w:sz w:val="20"/>
          <w:szCs w:val="20"/>
        </w:rPr>
        <w:t>法定議題</w:t>
      </w:r>
      <w:r w:rsidRPr="005F052F">
        <w:rPr>
          <w:rFonts w:ascii="標楷體" w:eastAsia="標楷體" w:hAnsi="標楷體" w:cs="DFKaiShu-SB-Estd-BF" w:hint="eastAsia"/>
          <w:kern w:val="0"/>
          <w:sz w:val="20"/>
          <w:szCs w:val="20"/>
        </w:rPr>
        <w:t>」</w:t>
      </w:r>
      <w:r w:rsidRPr="005F052F">
        <w:rPr>
          <w:rFonts w:ascii="標楷體" w:eastAsia="標楷體" w:hAnsi="標楷體" w:cs="DFKaiShu-SB-Estd-BF"/>
          <w:kern w:val="0"/>
          <w:sz w:val="20"/>
          <w:szCs w:val="20"/>
        </w:rPr>
        <w:t>為必要項目，</w:t>
      </w:r>
      <w:r w:rsidRPr="005F052F">
        <w:rPr>
          <w:rFonts w:ascii="標楷體" w:eastAsia="標楷體" w:hAnsi="標楷體" w:cs="DFKaiShu-SB-Estd-BF" w:hint="eastAsia"/>
          <w:kern w:val="0"/>
          <w:sz w:val="20"/>
          <w:szCs w:val="20"/>
        </w:rPr>
        <w:t>課綱</w:t>
      </w:r>
      <w:r w:rsidRPr="005F052F">
        <w:rPr>
          <w:rFonts w:ascii="標楷體" w:eastAsia="標楷體" w:hAnsi="標楷體" w:cs="DFKaiShu-SB-Estd-BF"/>
          <w:kern w:val="0"/>
          <w:sz w:val="20"/>
          <w:szCs w:val="20"/>
        </w:rPr>
        <w:t>議題則</w:t>
      </w:r>
      <w:r w:rsidRPr="005F052F">
        <w:rPr>
          <w:rFonts w:ascii="標楷體" w:eastAsia="標楷體" w:hAnsi="標楷體" w:cs="DFKaiShu-SB-Estd-BF" w:hint="eastAsia"/>
          <w:kern w:val="0"/>
          <w:sz w:val="20"/>
          <w:szCs w:val="20"/>
        </w:rPr>
        <w:t>為</w:t>
      </w:r>
      <w:r w:rsidRPr="005F052F">
        <w:rPr>
          <w:rFonts w:ascii="標楷體" w:eastAsia="標楷體" w:hAnsi="標楷體" w:cs="DFKaiShu-SB-Estd-BF"/>
          <w:kern w:val="0"/>
          <w:sz w:val="20"/>
          <w:szCs w:val="20"/>
        </w:rPr>
        <w:t>鼓勵填寫。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(例：法定/課綱：領域-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議題-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(議題實質內涵代碼)-時數)。</w:t>
      </w:r>
    </w:p>
    <w:p w:rsidR="006A6590" w:rsidRPr="005F052F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（一）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法定議題：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依每學年度核定函辦理。</w:t>
      </w:r>
    </w:p>
    <w:p w:rsidR="006A6590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="1534" w:hangingChars="767" w:hanging="1534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lastRenderedPageBreak/>
        <w:t>（二）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課綱議題：</w:t>
      </w:r>
      <w:r w:rsidRPr="005F052F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性別平等</w:t>
      </w:r>
      <w:r w:rsidRPr="005F052F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</w:t>
      </w:r>
      <w:r w:rsidRPr="005F052F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環境</w:t>
      </w:r>
      <w:r w:rsidRPr="005F052F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</w:t>
      </w:r>
      <w:r w:rsidRPr="005F052F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海洋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、</w:t>
      </w:r>
      <w:r w:rsidRPr="005F052F">
        <w:rPr>
          <w:rFonts w:ascii="標楷體" w:eastAsia="標楷體" w:hAnsi="標楷體" w:cs="Times New Roman"/>
          <w:kern w:val="3"/>
          <w:sz w:val="20"/>
          <w:szCs w:val="20"/>
          <w:u w:val="single"/>
        </w:rPr>
        <w:t>家庭教育</w:t>
      </w:r>
      <w:r w:rsidRPr="005F052F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、人權、品德、生命、法治、科技、資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訊、能源、安全、防災、生涯規劃、多元文化、閱讀素養、戶外教育、國際教育、原住民族教育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。</w:t>
      </w:r>
    </w:p>
    <w:p w:rsidR="006A6590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="1532" w:hangingChars="766" w:hanging="1532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（三）請與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附件参-2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(e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-2)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「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法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律規定教育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議題或重要宣導融入課程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規劃</w:t>
      </w:r>
      <w:r w:rsidRPr="005F052F">
        <w:rPr>
          <w:rFonts w:ascii="標楷體" w:eastAsia="標楷體" w:hAnsi="標楷體" w:cs="Times New Roman"/>
          <w:kern w:val="3"/>
          <w:sz w:val="20"/>
          <w:szCs w:val="20"/>
        </w:rPr>
        <w:t>檢核表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」相對照。</w:t>
      </w:r>
    </w:p>
    <w:p w:rsidR="006A6590" w:rsidRPr="005F052F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</w:pPr>
      <w:r w:rsidRPr="005F052F">
        <w:rPr>
          <w:rFonts w:ascii="標楷體" w:eastAsia="標楷體" w:hAnsi="標楷體" w:cs="Times New Roman"/>
          <w:color w:val="FF0000"/>
          <w:kern w:val="3"/>
          <w:sz w:val="20"/>
          <w:szCs w:val="20"/>
        </w:rPr>
        <w:t>註3：</w:t>
      </w:r>
      <w:r w:rsidRPr="005F052F">
        <w:rPr>
          <w:rFonts w:ascii="標楷體" w:eastAsia="標楷體" w:hAnsi="標楷體" w:cs="Times New Roman" w:hint="eastAsia"/>
          <w:b/>
          <w:color w:val="FF0000"/>
          <w:kern w:val="3"/>
          <w:sz w:val="20"/>
          <w:szCs w:val="20"/>
          <w:u w:val="single"/>
        </w:rPr>
        <w:t>六年級第二</w:t>
      </w:r>
      <w:r w:rsidRPr="005F052F">
        <w:rPr>
          <w:rFonts w:ascii="標楷體" w:eastAsia="標楷體" w:hAnsi="標楷體" w:cs="Times New Roman"/>
          <w:b/>
          <w:color w:val="FF0000"/>
          <w:kern w:val="3"/>
          <w:sz w:val="20"/>
          <w:szCs w:val="20"/>
          <w:u w:val="single"/>
        </w:rPr>
        <w:t>學期</w:t>
      </w:r>
      <w:r w:rsidRPr="005F052F"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  <w:t>須規劃學生畢業考後至畢業前課程活動之安排</w:t>
      </w:r>
      <w:r w:rsidRPr="005F052F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。</w:t>
      </w:r>
    </w:p>
    <w:p w:rsidR="006A6590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="521" w:hangingChars="260" w:hanging="52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5F052F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註4</w:t>
      </w:r>
      <w:r w:rsidRPr="005F052F">
        <w:rPr>
          <w:rFonts w:ascii="標楷體" w:eastAsia="標楷體" w:hAnsi="標楷體" w:cs="Times New Roman"/>
          <w:color w:val="FF0000"/>
          <w:kern w:val="3"/>
          <w:sz w:val="20"/>
          <w:szCs w:val="20"/>
        </w:rPr>
        <w:t>：</w:t>
      </w:r>
      <w:r w:rsidRPr="005F052F">
        <w:rPr>
          <w:rFonts w:ascii="標楷體" w:eastAsia="標楷體" w:hAnsi="標楷體" w:cs="Times New Roman"/>
          <w:b/>
          <w:color w:val="FF0000"/>
          <w:kern w:val="3"/>
          <w:sz w:val="20"/>
          <w:szCs w:val="20"/>
        </w:rPr>
        <w:t>評量方式</w:t>
      </w:r>
      <w:r w:rsidRPr="005F052F">
        <w:rPr>
          <w:rFonts w:ascii="標楷體" w:eastAsia="標楷體" w:hAnsi="標楷體" w:cs="Times New Roman" w:hint="eastAsia"/>
          <w:b/>
          <w:color w:val="FF0000"/>
          <w:kern w:val="3"/>
          <w:sz w:val="20"/>
          <w:szCs w:val="20"/>
        </w:rPr>
        <w:t>撰寫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請參採「國民小學及國民中學學生成績評量準則」</w:t>
      </w:r>
      <w:r w:rsidRPr="005F052F">
        <w:rPr>
          <w:rFonts w:ascii="標楷體" w:eastAsia="標楷體" w:hAnsi="標楷體" w:cs="Times New Roman" w:hint="eastAsia"/>
          <w:b/>
          <w:bCs/>
          <w:kern w:val="3"/>
          <w:sz w:val="20"/>
          <w:szCs w:val="20"/>
        </w:rPr>
        <w:t>第五條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5F052F">
        <w:rPr>
          <w:rFonts w:ascii="標楷體" w:eastAsia="標楷體" w:hAnsi="標楷體" w:cs="Times New Roman" w:hint="eastAsia"/>
          <w:b/>
          <w:kern w:val="3"/>
          <w:sz w:val="20"/>
          <w:szCs w:val="20"/>
        </w:rPr>
        <w:t>多元評量</w:t>
      </w: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方式：</w:t>
      </w:r>
    </w:p>
    <w:p w:rsidR="006A6590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Chars="236" w:left="2574" w:hangingChars="1004" w:hanging="200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5F052F">
        <w:rPr>
          <w:rFonts w:ascii="標楷體" w:eastAsia="標楷體" w:hAnsi="標楷體" w:cs="Times New Roman" w:hint="eastAsia"/>
          <w:kern w:val="3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5F052F" w:rsidRDefault="006A6590" w:rsidP="005F052F">
      <w:pPr>
        <w:widowControl/>
        <w:autoSpaceDN w:val="0"/>
        <w:adjustRightInd w:val="0"/>
        <w:snapToGrid w:val="0"/>
        <w:spacing w:line="240" w:lineRule="atLeast"/>
        <w:ind w:leftChars="1" w:left="502" w:hangingChars="250" w:hanging="500"/>
        <w:jc w:val="both"/>
        <w:textAlignment w:val="baseline"/>
        <w:rPr>
          <w:sz w:val="20"/>
          <w:szCs w:val="20"/>
        </w:rPr>
      </w:pPr>
      <w:r w:rsidRPr="005F052F">
        <w:rPr>
          <w:rFonts w:ascii="標楷體" w:eastAsia="標楷體" w:hAnsi="標楷體" w:cs="標楷體" w:hint="eastAsia"/>
          <w:color w:val="FF0000"/>
          <w:kern w:val="3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5F052F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A4" w:rsidRDefault="00B430A4" w:rsidP="001A1EF6">
      <w:r>
        <w:separator/>
      </w:r>
    </w:p>
  </w:endnote>
  <w:endnote w:type="continuationSeparator" w:id="0">
    <w:p w:rsidR="00B430A4" w:rsidRDefault="00B430A4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A4" w:rsidRDefault="00B430A4" w:rsidP="001A1EF6">
      <w:r>
        <w:separator/>
      </w:r>
    </w:p>
  </w:footnote>
  <w:footnote w:type="continuationSeparator" w:id="0">
    <w:p w:rsidR="00B430A4" w:rsidRDefault="00B430A4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61394"/>
    <w:rsid w:val="000C25A2"/>
    <w:rsid w:val="00142C53"/>
    <w:rsid w:val="001A1EF6"/>
    <w:rsid w:val="004234DB"/>
    <w:rsid w:val="00433098"/>
    <w:rsid w:val="0050316E"/>
    <w:rsid w:val="005F052F"/>
    <w:rsid w:val="00695ADB"/>
    <w:rsid w:val="006A6590"/>
    <w:rsid w:val="006F2B44"/>
    <w:rsid w:val="007F527B"/>
    <w:rsid w:val="009B481C"/>
    <w:rsid w:val="00B35C09"/>
    <w:rsid w:val="00B430A4"/>
    <w:rsid w:val="00B5585E"/>
    <w:rsid w:val="00BF4360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2022-05-03T09:13:00Z</cp:lastPrinted>
  <dcterms:created xsi:type="dcterms:W3CDTF">2022-05-03T09:13:00Z</dcterms:created>
  <dcterms:modified xsi:type="dcterms:W3CDTF">2022-05-03T09:13:00Z</dcterms:modified>
</cp:coreProperties>
</file>