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528375" w14:textId="77777777" w:rsidR="00B76E21" w:rsidRPr="00C61E72" w:rsidRDefault="002729E4" w:rsidP="00B76E21">
      <w:pPr>
        <w:snapToGrid w:val="0"/>
        <w:spacing w:line="240" w:lineRule="atLeast"/>
        <w:rPr>
          <w:rFonts w:ascii="標楷體" w:eastAsia="標楷體"/>
          <w:sz w:val="28"/>
          <w:bdr w:val="single" w:sz="4" w:space="0" w:color="auto"/>
        </w:rPr>
      </w:pPr>
      <w:r w:rsidRPr="00C61E72">
        <w:rPr>
          <w:rFonts w:ascii="Times New Roman" w:eastAsia="標楷體" w:hAnsi="Times New Roman" w:cs="Times New Roman"/>
          <w:sz w:val="28"/>
          <w:bdr w:val="single" w:sz="4" w:space="0" w:color="auto"/>
        </w:rPr>
        <w:t>附件伍</w:t>
      </w:r>
      <w:r w:rsidRPr="00C61E72">
        <w:rPr>
          <w:rFonts w:ascii="Times New Roman" w:eastAsia="標楷體" w:hAnsi="Times New Roman" w:cs="Times New Roman"/>
          <w:sz w:val="28"/>
          <w:bdr w:val="single" w:sz="4" w:space="0" w:color="auto"/>
        </w:rPr>
        <w:t>-1</w:t>
      </w:r>
    </w:p>
    <w:p w14:paraId="6B528376" w14:textId="4A30E255" w:rsidR="00B76E21" w:rsidRPr="00C61E72" w:rsidRDefault="002729E4" w:rsidP="00B76E21">
      <w:pPr>
        <w:snapToGrid w:val="0"/>
        <w:spacing w:line="240" w:lineRule="atLeast"/>
        <w:jc w:val="center"/>
        <w:rPr>
          <w:rFonts w:ascii="標楷體" w:eastAsia="標楷體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高雄市</w:t>
      </w:r>
      <w:r w:rsidR="006A3E20">
        <w:rPr>
          <w:rFonts w:ascii="Times New Roman" w:eastAsia="標楷體" w:hAnsi="Times New Roman" w:cs="Times New Roman" w:hint="eastAsia"/>
          <w:b/>
          <w:sz w:val="28"/>
        </w:rPr>
        <w:t>三民</w:t>
      </w:r>
      <w:r>
        <w:rPr>
          <w:rFonts w:ascii="Times New Roman" w:eastAsia="標楷體" w:hAnsi="Times New Roman" w:cs="Times New Roman"/>
          <w:b/>
          <w:sz w:val="28"/>
        </w:rPr>
        <w:t>區</w:t>
      </w:r>
      <w:r w:rsidR="006A3E20">
        <w:rPr>
          <w:rFonts w:ascii="Times New Roman" w:eastAsia="標楷體" w:hAnsi="Times New Roman" w:cs="Times New Roman" w:hint="eastAsia"/>
          <w:b/>
          <w:sz w:val="28"/>
        </w:rPr>
        <w:t>莊敬</w:t>
      </w:r>
      <w:r>
        <w:rPr>
          <w:rFonts w:ascii="Times New Roman" w:eastAsia="標楷體" w:hAnsi="Times New Roman" w:cs="Times New Roman"/>
          <w:b/>
          <w:sz w:val="28"/>
        </w:rPr>
        <w:t>國小四年級第二學期部定課程【</w:t>
      </w:r>
      <w:r w:rsidR="008863E4">
        <w:rPr>
          <w:rFonts w:ascii="Times New Roman" w:eastAsia="標楷體" w:hAnsi="Times New Roman" w:cs="Times New Roman" w:hint="eastAsia"/>
          <w:b/>
          <w:sz w:val="28"/>
        </w:rPr>
        <w:t>康軒版</w:t>
      </w:r>
      <w:r>
        <w:rPr>
          <w:rFonts w:ascii="Times New Roman" w:eastAsia="標楷體" w:hAnsi="Times New Roman" w:cs="Times New Roman"/>
          <w:b/>
          <w:sz w:val="28"/>
        </w:rPr>
        <w:t>國語領域】課程計畫</w:t>
      </w:r>
      <w:r>
        <w:rPr>
          <w:rFonts w:ascii="Times New Roman" w:eastAsia="標楷體" w:hAnsi="Times New Roman" w:cs="Times New Roman"/>
          <w:b/>
          <w:sz w:val="28"/>
        </w:rPr>
        <w:t>(</w:t>
      </w:r>
      <w:r>
        <w:rPr>
          <w:rFonts w:ascii="Times New Roman" w:eastAsia="標楷體" w:hAnsi="Times New Roman" w:cs="Times New Roman"/>
          <w:b/>
          <w:sz w:val="28"/>
        </w:rPr>
        <w:t>新課綱</w:t>
      </w:r>
      <w:r>
        <w:rPr>
          <w:rFonts w:ascii="Times New Roman" w:eastAsia="標楷體" w:hAnsi="Times New Roman" w:cs="Times New Roman"/>
          <w:b/>
          <w:sz w:val="28"/>
        </w:rPr>
        <w:t>)</w:t>
      </w:r>
    </w:p>
    <w:tbl>
      <w:tblPr>
        <w:tblStyle w:val="a7"/>
        <w:tblW w:w="15446" w:type="dxa"/>
        <w:tblLook w:val="04A0" w:firstRow="1" w:lastRow="0" w:firstColumn="1" w:lastColumn="0" w:noHBand="0" w:noVBand="1"/>
      </w:tblPr>
      <w:tblGrid>
        <w:gridCol w:w="1242"/>
        <w:gridCol w:w="1418"/>
        <w:gridCol w:w="2551"/>
        <w:gridCol w:w="2552"/>
        <w:gridCol w:w="2410"/>
        <w:gridCol w:w="1275"/>
        <w:gridCol w:w="1701"/>
        <w:gridCol w:w="1276"/>
        <w:gridCol w:w="1021"/>
      </w:tblGrid>
      <w:tr w:rsidR="00B76E21" w:rsidRPr="008863E4" w14:paraId="6B528382" w14:textId="77777777" w:rsidTr="006F6298">
        <w:trPr>
          <w:trHeight w:val="487"/>
          <w:tblHeader/>
        </w:trPr>
        <w:tc>
          <w:tcPr>
            <w:tcW w:w="1242" w:type="dxa"/>
            <w:vMerge w:val="restart"/>
            <w:vAlign w:val="center"/>
          </w:tcPr>
          <w:p w14:paraId="6B528377" w14:textId="77777777" w:rsidR="00B76E21" w:rsidRPr="008863E4" w:rsidRDefault="002729E4" w:rsidP="00173278">
            <w:pPr>
              <w:jc w:val="center"/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週次</w:t>
            </w:r>
          </w:p>
        </w:tc>
        <w:tc>
          <w:tcPr>
            <w:tcW w:w="1418" w:type="dxa"/>
            <w:vMerge w:val="restart"/>
            <w:vAlign w:val="center"/>
          </w:tcPr>
          <w:p w14:paraId="6B528378" w14:textId="77777777" w:rsidR="00B76E21" w:rsidRPr="008863E4" w:rsidRDefault="002729E4" w:rsidP="00173278">
            <w:pPr>
              <w:jc w:val="center"/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單元</w:t>
            </w:r>
            <w:r w:rsidRPr="008863E4">
              <w:rPr>
                <w:rFonts w:eastAsia="標楷體" w:cs="Times New Roman"/>
                <w:szCs w:val="24"/>
              </w:rPr>
              <w:t>/</w:t>
            </w:r>
            <w:r w:rsidRPr="008863E4">
              <w:rPr>
                <w:rFonts w:eastAsia="標楷體" w:cs="Times New Roman"/>
                <w:szCs w:val="24"/>
              </w:rPr>
              <w:t>主題名稱</w:t>
            </w:r>
          </w:p>
        </w:tc>
        <w:tc>
          <w:tcPr>
            <w:tcW w:w="2551" w:type="dxa"/>
            <w:vMerge w:val="restart"/>
            <w:vAlign w:val="center"/>
          </w:tcPr>
          <w:p w14:paraId="6B528379" w14:textId="77777777" w:rsidR="00B76E21" w:rsidRPr="008863E4" w:rsidRDefault="002729E4" w:rsidP="00173278">
            <w:pPr>
              <w:jc w:val="center"/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對應領域</w:t>
            </w:r>
          </w:p>
          <w:p w14:paraId="6B52837A" w14:textId="77777777" w:rsidR="00B76E21" w:rsidRPr="008863E4" w:rsidRDefault="002729E4" w:rsidP="00173278">
            <w:pPr>
              <w:jc w:val="center"/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核心素養指標</w:t>
            </w:r>
          </w:p>
        </w:tc>
        <w:tc>
          <w:tcPr>
            <w:tcW w:w="4962" w:type="dxa"/>
            <w:gridSpan w:val="2"/>
            <w:vAlign w:val="center"/>
          </w:tcPr>
          <w:p w14:paraId="6B52837B" w14:textId="77777777" w:rsidR="00B76E21" w:rsidRPr="008863E4" w:rsidRDefault="002729E4" w:rsidP="00173278">
            <w:pPr>
              <w:jc w:val="center"/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學習重點</w:t>
            </w:r>
          </w:p>
        </w:tc>
        <w:tc>
          <w:tcPr>
            <w:tcW w:w="1275" w:type="dxa"/>
            <w:vMerge w:val="restart"/>
            <w:vAlign w:val="center"/>
          </w:tcPr>
          <w:p w14:paraId="6B52837C" w14:textId="77777777" w:rsidR="00B76E21" w:rsidRPr="008863E4" w:rsidRDefault="002729E4" w:rsidP="00173278">
            <w:pPr>
              <w:jc w:val="center"/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評量方式</w:t>
            </w:r>
          </w:p>
        </w:tc>
        <w:tc>
          <w:tcPr>
            <w:tcW w:w="1701" w:type="dxa"/>
            <w:vMerge w:val="restart"/>
            <w:vAlign w:val="center"/>
          </w:tcPr>
          <w:p w14:paraId="6B52837D" w14:textId="77777777" w:rsidR="00B76E21" w:rsidRPr="008863E4" w:rsidRDefault="002729E4" w:rsidP="00173278">
            <w:pPr>
              <w:jc w:val="center"/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議題融入</w:t>
            </w:r>
          </w:p>
        </w:tc>
        <w:tc>
          <w:tcPr>
            <w:tcW w:w="1276" w:type="dxa"/>
            <w:vMerge w:val="restart"/>
            <w:vAlign w:val="center"/>
          </w:tcPr>
          <w:p w14:paraId="6B52837E" w14:textId="77777777" w:rsidR="00B76E21" w:rsidRPr="008863E4" w:rsidRDefault="002729E4" w:rsidP="00173278">
            <w:pPr>
              <w:jc w:val="center"/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線上教學</w:t>
            </w:r>
          </w:p>
        </w:tc>
        <w:tc>
          <w:tcPr>
            <w:tcW w:w="1021" w:type="dxa"/>
            <w:vMerge w:val="restart"/>
            <w:vAlign w:val="center"/>
          </w:tcPr>
          <w:p w14:paraId="6B528381" w14:textId="59BC524F" w:rsidR="00B76E21" w:rsidRPr="008863E4" w:rsidRDefault="002729E4" w:rsidP="006F6298">
            <w:pPr>
              <w:jc w:val="center"/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color w:val="000000" w:themeColor="text1"/>
                <w:sz w:val="20"/>
                <w:szCs w:val="20"/>
              </w:rPr>
              <w:t>跨領域統整或協同教學規劃及線上教學規劃</w:t>
            </w:r>
          </w:p>
        </w:tc>
      </w:tr>
      <w:tr w:rsidR="00B76E21" w:rsidRPr="008863E4" w14:paraId="6B52838C" w14:textId="77777777" w:rsidTr="006F6298">
        <w:trPr>
          <w:trHeight w:val="590"/>
          <w:tblHeader/>
        </w:trPr>
        <w:tc>
          <w:tcPr>
            <w:tcW w:w="1242" w:type="dxa"/>
            <w:vMerge/>
            <w:vAlign w:val="center"/>
          </w:tcPr>
          <w:p w14:paraId="6B528383" w14:textId="77777777" w:rsidR="00B76E21" w:rsidRPr="008863E4" w:rsidRDefault="00A419D1" w:rsidP="0017327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6B528384" w14:textId="77777777" w:rsidR="00B76E21" w:rsidRPr="008863E4" w:rsidRDefault="00A419D1" w:rsidP="0017327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6B528385" w14:textId="77777777" w:rsidR="00B76E21" w:rsidRPr="008863E4" w:rsidRDefault="00A419D1" w:rsidP="0017327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B528386" w14:textId="77777777" w:rsidR="00B76E21" w:rsidRPr="008863E4" w:rsidRDefault="002729E4" w:rsidP="00173278">
            <w:pPr>
              <w:jc w:val="center"/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學習內容</w:t>
            </w:r>
          </w:p>
        </w:tc>
        <w:tc>
          <w:tcPr>
            <w:tcW w:w="2410" w:type="dxa"/>
            <w:vAlign w:val="center"/>
          </w:tcPr>
          <w:p w14:paraId="6B528387" w14:textId="77777777" w:rsidR="00B76E21" w:rsidRPr="008863E4" w:rsidRDefault="002729E4" w:rsidP="00173278">
            <w:pPr>
              <w:jc w:val="center"/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學習表現</w:t>
            </w:r>
          </w:p>
        </w:tc>
        <w:tc>
          <w:tcPr>
            <w:tcW w:w="1275" w:type="dxa"/>
            <w:vMerge/>
            <w:vAlign w:val="center"/>
          </w:tcPr>
          <w:p w14:paraId="6B528388" w14:textId="77777777" w:rsidR="00B76E21" w:rsidRPr="008863E4" w:rsidRDefault="00A419D1" w:rsidP="0017327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B528389" w14:textId="77777777" w:rsidR="00B76E21" w:rsidRPr="008863E4" w:rsidRDefault="00A419D1" w:rsidP="0017327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B52838A" w14:textId="77777777" w:rsidR="00B76E21" w:rsidRPr="008863E4" w:rsidRDefault="00A419D1" w:rsidP="0017327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21" w:type="dxa"/>
            <w:vMerge/>
            <w:vAlign w:val="center"/>
          </w:tcPr>
          <w:p w14:paraId="6B52838B" w14:textId="77777777" w:rsidR="00B76E21" w:rsidRPr="008863E4" w:rsidRDefault="00A419D1" w:rsidP="00173278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B76E21" w:rsidRPr="008863E4" w14:paraId="6B5283A8" w14:textId="77777777" w:rsidTr="006F6298">
        <w:tc>
          <w:tcPr>
            <w:tcW w:w="1242" w:type="dxa"/>
            <w:vAlign w:val="center"/>
          </w:tcPr>
          <w:p w14:paraId="6B52838D" w14:textId="28DBC18E" w:rsidR="00705829" w:rsidRPr="008863E4" w:rsidRDefault="008863E4" w:rsidP="00705829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第</w:t>
            </w:r>
            <w:r w:rsidR="002729E4" w:rsidRPr="008863E4">
              <w:rPr>
                <w:rFonts w:eastAsia="標楷體" w:cs="Times New Roman"/>
                <w:szCs w:val="24"/>
              </w:rPr>
              <w:t>一</w:t>
            </w:r>
            <w:r>
              <w:rPr>
                <w:rFonts w:eastAsia="標楷體" w:cs="Times New Roman" w:hint="eastAsia"/>
                <w:szCs w:val="24"/>
              </w:rPr>
              <w:t>週</w:t>
            </w:r>
          </w:p>
        </w:tc>
        <w:tc>
          <w:tcPr>
            <w:tcW w:w="1418" w:type="dxa"/>
            <w:vAlign w:val="center"/>
          </w:tcPr>
          <w:p w14:paraId="6B52838E" w14:textId="77777777" w:rsidR="00705829" w:rsidRPr="008863E4" w:rsidRDefault="002729E4" w:rsidP="00705829">
            <w:pPr>
              <w:jc w:val="center"/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第一單元擁抱正能量</w:t>
            </w:r>
          </w:p>
          <w:p w14:paraId="6B52838F" w14:textId="333401D0" w:rsidR="00705829" w:rsidRPr="008863E4" w:rsidRDefault="002729E4" w:rsidP="00705829">
            <w:pPr>
              <w:jc w:val="center"/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一、選拔動物之星</w:t>
            </w:r>
          </w:p>
        </w:tc>
        <w:tc>
          <w:tcPr>
            <w:tcW w:w="2551" w:type="dxa"/>
          </w:tcPr>
          <w:p w14:paraId="6B528392" w14:textId="1C76026F" w:rsidR="007601A5" w:rsidRPr="008863E4" w:rsidRDefault="002729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國</w:t>
            </w:r>
            <w:r w:rsidRPr="008863E4">
              <w:rPr>
                <w:rFonts w:eastAsia="標楷體" w:cs="Times New Roman"/>
                <w:szCs w:val="24"/>
              </w:rPr>
              <w:t xml:space="preserve">-E-A1 </w:t>
            </w:r>
            <w:r w:rsidRPr="008863E4">
              <w:rPr>
                <w:rFonts w:eastAsia="標楷體" w:cs="Times New Roman"/>
                <w:szCs w:val="24"/>
              </w:rPr>
              <w:t>認識國語文的重要性，培養國語文的興趣，能運用國語文認識自我、表現自我，奠定終身學習的基礎。</w:t>
            </w:r>
          </w:p>
        </w:tc>
        <w:tc>
          <w:tcPr>
            <w:tcW w:w="2552" w:type="dxa"/>
          </w:tcPr>
          <w:p w14:paraId="6B528393" w14:textId="77777777" w:rsidR="007601A5" w:rsidRPr="008863E4" w:rsidRDefault="002729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 xml:space="preserve">Aa-II-1 </w:t>
            </w:r>
            <w:r w:rsidRPr="008863E4">
              <w:rPr>
                <w:rFonts w:eastAsia="標楷體" w:cs="Times New Roman"/>
                <w:szCs w:val="24"/>
              </w:rPr>
              <w:t>標注注音符號的各類文本。</w:t>
            </w:r>
          </w:p>
          <w:p w14:paraId="6B528396" w14:textId="033493C9" w:rsidR="007601A5" w:rsidRPr="008863E4" w:rsidRDefault="002729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 xml:space="preserve">Ac-II-4 </w:t>
            </w:r>
            <w:r w:rsidRPr="008863E4">
              <w:rPr>
                <w:rFonts w:eastAsia="標楷體" w:cs="Times New Roman"/>
                <w:szCs w:val="24"/>
              </w:rPr>
              <w:t>各類文句的語氣與意義。</w:t>
            </w:r>
          </w:p>
        </w:tc>
        <w:tc>
          <w:tcPr>
            <w:tcW w:w="2410" w:type="dxa"/>
          </w:tcPr>
          <w:p w14:paraId="6B528397" w14:textId="77777777" w:rsidR="007601A5" w:rsidRPr="008863E4" w:rsidRDefault="002729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 xml:space="preserve">1-II-3 </w:t>
            </w:r>
            <w:r w:rsidRPr="008863E4">
              <w:rPr>
                <w:rFonts w:eastAsia="標楷體" w:cs="Times New Roman"/>
                <w:szCs w:val="24"/>
              </w:rPr>
              <w:t>聽懂適合程度的詩歌、戲劇，並說出聆聽內容的要點。</w:t>
            </w:r>
          </w:p>
          <w:p w14:paraId="6B52839D" w14:textId="764811BF" w:rsidR="007601A5" w:rsidRPr="008863E4" w:rsidRDefault="002729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 xml:space="preserve">2-II-2 </w:t>
            </w:r>
            <w:r w:rsidRPr="008863E4">
              <w:rPr>
                <w:rFonts w:eastAsia="標楷體" w:cs="Times New Roman"/>
                <w:szCs w:val="24"/>
              </w:rPr>
              <w:t>運用適當詞語、正確語法表達想法。</w:t>
            </w:r>
          </w:p>
        </w:tc>
        <w:tc>
          <w:tcPr>
            <w:tcW w:w="1275" w:type="dxa"/>
          </w:tcPr>
          <w:p w14:paraId="6B52839E" w14:textId="77777777" w:rsidR="00C742F5" w:rsidRPr="008863E4" w:rsidRDefault="002729E4" w:rsidP="00C742F5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1.</w:t>
            </w:r>
            <w:r w:rsidRPr="008863E4">
              <w:rPr>
                <w:rFonts w:eastAsia="標楷體" w:cs="Times New Roman"/>
                <w:szCs w:val="24"/>
              </w:rPr>
              <w:t>筆試</w:t>
            </w:r>
          </w:p>
          <w:p w14:paraId="6B52839F" w14:textId="77777777" w:rsidR="00C742F5" w:rsidRPr="008863E4" w:rsidRDefault="002729E4" w:rsidP="00C742F5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2.</w:t>
            </w:r>
            <w:r w:rsidRPr="008863E4">
              <w:rPr>
                <w:rFonts w:eastAsia="標楷體" w:cs="Times New Roman"/>
                <w:szCs w:val="24"/>
              </w:rPr>
              <w:t>口試</w:t>
            </w:r>
          </w:p>
          <w:p w14:paraId="6B5283A0" w14:textId="77777777" w:rsidR="00C742F5" w:rsidRPr="008863E4" w:rsidRDefault="002729E4" w:rsidP="00C742F5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4.</w:t>
            </w:r>
            <w:r w:rsidRPr="008863E4">
              <w:rPr>
                <w:rFonts w:eastAsia="標楷體" w:cs="Times New Roman"/>
                <w:szCs w:val="24"/>
              </w:rPr>
              <w:t>實作</w:t>
            </w:r>
          </w:p>
          <w:p w14:paraId="6B5283A1" w14:textId="77777777" w:rsidR="00C742F5" w:rsidRPr="008863E4" w:rsidRDefault="002729E4" w:rsidP="00C742F5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5.</w:t>
            </w:r>
            <w:r w:rsidRPr="008863E4">
              <w:rPr>
                <w:rFonts w:eastAsia="標楷體" w:cs="Times New Roman"/>
                <w:szCs w:val="24"/>
              </w:rPr>
              <w:t>作業</w:t>
            </w:r>
          </w:p>
        </w:tc>
        <w:tc>
          <w:tcPr>
            <w:tcW w:w="1701" w:type="dxa"/>
          </w:tcPr>
          <w:p w14:paraId="6B5283A4" w14:textId="77777777" w:rsidR="007601A5" w:rsidRPr="008863E4" w:rsidRDefault="002729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【環境教育】</w:t>
            </w:r>
          </w:p>
          <w:p w14:paraId="6B5283A5" w14:textId="77777777" w:rsidR="007601A5" w:rsidRPr="008863E4" w:rsidRDefault="002729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環</w:t>
            </w:r>
            <w:r w:rsidRPr="008863E4">
              <w:rPr>
                <w:rFonts w:eastAsia="標楷體" w:cs="Times New Roman"/>
                <w:szCs w:val="24"/>
              </w:rPr>
              <w:t>E2</w:t>
            </w:r>
          </w:p>
        </w:tc>
        <w:tc>
          <w:tcPr>
            <w:tcW w:w="1276" w:type="dxa"/>
          </w:tcPr>
          <w:p w14:paraId="6B5283A6" w14:textId="62EC5CD9" w:rsidR="00B76E21" w:rsidRPr="008863E4" w:rsidRDefault="00A419D1" w:rsidP="00173278">
            <w:pPr>
              <w:rPr>
                <w:rFonts w:eastAsia="標楷體"/>
                <w:szCs w:val="24"/>
              </w:rPr>
            </w:pPr>
          </w:p>
        </w:tc>
        <w:tc>
          <w:tcPr>
            <w:tcW w:w="1021" w:type="dxa"/>
          </w:tcPr>
          <w:p w14:paraId="6B5283A7" w14:textId="77777777" w:rsidR="00B76E21" w:rsidRPr="008863E4" w:rsidRDefault="00A419D1" w:rsidP="00173278">
            <w:pPr>
              <w:rPr>
                <w:rFonts w:eastAsia="標楷體"/>
                <w:szCs w:val="24"/>
              </w:rPr>
            </w:pPr>
          </w:p>
        </w:tc>
      </w:tr>
      <w:tr w:rsidR="00B76E21" w:rsidRPr="008863E4" w14:paraId="6B5283C4" w14:textId="77777777" w:rsidTr="006F6298">
        <w:tc>
          <w:tcPr>
            <w:tcW w:w="1242" w:type="dxa"/>
            <w:vAlign w:val="center"/>
          </w:tcPr>
          <w:p w14:paraId="6B5283A9" w14:textId="491A8A1E" w:rsidR="00705829" w:rsidRPr="008863E4" w:rsidRDefault="008863E4" w:rsidP="00705829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第</w:t>
            </w:r>
            <w:r w:rsidRPr="008863E4">
              <w:rPr>
                <w:rFonts w:eastAsia="標楷體" w:cs="Times New Roman"/>
                <w:szCs w:val="24"/>
              </w:rPr>
              <w:t>二</w:t>
            </w:r>
            <w:r>
              <w:rPr>
                <w:rFonts w:eastAsia="標楷體" w:cs="Times New Roman" w:hint="eastAsia"/>
                <w:szCs w:val="24"/>
              </w:rPr>
              <w:t>週</w:t>
            </w:r>
          </w:p>
        </w:tc>
        <w:tc>
          <w:tcPr>
            <w:tcW w:w="1418" w:type="dxa"/>
            <w:vAlign w:val="center"/>
          </w:tcPr>
          <w:p w14:paraId="6B5283AB" w14:textId="77777777" w:rsidR="00705829" w:rsidRPr="008863E4" w:rsidRDefault="002729E4" w:rsidP="00705829">
            <w:pPr>
              <w:jc w:val="center"/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二、心動不如行動</w:t>
            </w:r>
          </w:p>
        </w:tc>
        <w:tc>
          <w:tcPr>
            <w:tcW w:w="2551" w:type="dxa"/>
          </w:tcPr>
          <w:p w14:paraId="6B5283AE" w14:textId="46A7796A" w:rsidR="007601A5" w:rsidRPr="008863E4" w:rsidRDefault="002729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國</w:t>
            </w:r>
            <w:r w:rsidRPr="008863E4">
              <w:rPr>
                <w:rFonts w:eastAsia="標楷體" w:cs="Times New Roman"/>
                <w:szCs w:val="24"/>
              </w:rPr>
              <w:t xml:space="preserve">-E-B1 </w:t>
            </w:r>
            <w:r w:rsidRPr="008863E4">
              <w:rPr>
                <w:rFonts w:eastAsia="標楷體" w:cs="Times New Roman"/>
                <w:szCs w:val="24"/>
              </w:rPr>
              <w:t>理解與運用國語文在日常生活中學習體察他人的感受，並給予適當的回應，以達成溝通及互動的目標。</w:t>
            </w:r>
          </w:p>
        </w:tc>
        <w:tc>
          <w:tcPr>
            <w:tcW w:w="2552" w:type="dxa"/>
          </w:tcPr>
          <w:p w14:paraId="6B5283AF" w14:textId="77777777" w:rsidR="007601A5" w:rsidRPr="008863E4" w:rsidRDefault="002729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 xml:space="preserve">Ac-II-3 </w:t>
            </w:r>
            <w:r w:rsidRPr="008863E4">
              <w:rPr>
                <w:rFonts w:eastAsia="標楷體" w:cs="Times New Roman"/>
                <w:szCs w:val="24"/>
              </w:rPr>
              <w:t>基礎複句的意義。</w:t>
            </w:r>
          </w:p>
          <w:p w14:paraId="6B5283B2" w14:textId="13163D18" w:rsidR="007601A5" w:rsidRPr="008863E4" w:rsidRDefault="002729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 xml:space="preserve">Ad-II-2 </w:t>
            </w:r>
            <w:r w:rsidRPr="008863E4">
              <w:rPr>
                <w:rFonts w:eastAsia="標楷體" w:cs="Times New Roman"/>
                <w:szCs w:val="24"/>
              </w:rPr>
              <w:t>篇章的大意、主旨與簡單結構。</w:t>
            </w:r>
          </w:p>
        </w:tc>
        <w:tc>
          <w:tcPr>
            <w:tcW w:w="2410" w:type="dxa"/>
          </w:tcPr>
          <w:p w14:paraId="6B5283B3" w14:textId="77777777" w:rsidR="007601A5" w:rsidRPr="008863E4" w:rsidRDefault="002729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 xml:space="preserve">1-II-4 </w:t>
            </w:r>
            <w:r w:rsidRPr="008863E4">
              <w:rPr>
                <w:rFonts w:eastAsia="標楷體" w:cs="Times New Roman"/>
                <w:szCs w:val="24"/>
              </w:rPr>
              <w:t>根據話語情境，分辨內容是否切題，理解主要內容和情感，並與對方互動。</w:t>
            </w:r>
          </w:p>
          <w:p w14:paraId="6B5283B9" w14:textId="45DDB9C8" w:rsidR="007601A5" w:rsidRPr="008863E4" w:rsidRDefault="002729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 xml:space="preserve">2-II-4 </w:t>
            </w:r>
            <w:r w:rsidRPr="008863E4">
              <w:rPr>
                <w:rFonts w:eastAsia="標楷體" w:cs="Times New Roman"/>
                <w:szCs w:val="24"/>
              </w:rPr>
              <w:t>樂於參加討論，提供個人的觀點和意見。</w:t>
            </w:r>
          </w:p>
        </w:tc>
        <w:tc>
          <w:tcPr>
            <w:tcW w:w="1275" w:type="dxa"/>
          </w:tcPr>
          <w:p w14:paraId="6B5283BA" w14:textId="77777777" w:rsidR="00C742F5" w:rsidRPr="008863E4" w:rsidRDefault="002729E4" w:rsidP="00C742F5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1.</w:t>
            </w:r>
            <w:r w:rsidRPr="008863E4">
              <w:rPr>
                <w:rFonts w:eastAsia="標楷體" w:cs="Times New Roman"/>
                <w:szCs w:val="24"/>
              </w:rPr>
              <w:t>筆試</w:t>
            </w:r>
          </w:p>
          <w:p w14:paraId="6B5283BB" w14:textId="77777777" w:rsidR="00C742F5" w:rsidRPr="008863E4" w:rsidRDefault="002729E4" w:rsidP="00C742F5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2.</w:t>
            </w:r>
            <w:r w:rsidRPr="008863E4">
              <w:rPr>
                <w:rFonts w:eastAsia="標楷體" w:cs="Times New Roman"/>
                <w:szCs w:val="24"/>
              </w:rPr>
              <w:t>口試</w:t>
            </w:r>
          </w:p>
          <w:p w14:paraId="6B5283BC" w14:textId="77777777" w:rsidR="00C742F5" w:rsidRPr="008863E4" w:rsidRDefault="002729E4" w:rsidP="00C742F5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4.</w:t>
            </w:r>
            <w:r w:rsidRPr="008863E4">
              <w:rPr>
                <w:rFonts w:eastAsia="標楷體" w:cs="Times New Roman"/>
                <w:szCs w:val="24"/>
              </w:rPr>
              <w:t>實作</w:t>
            </w:r>
          </w:p>
          <w:p w14:paraId="6B5283BD" w14:textId="77777777" w:rsidR="00C742F5" w:rsidRPr="008863E4" w:rsidRDefault="002729E4" w:rsidP="00C742F5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5.</w:t>
            </w:r>
            <w:r w:rsidRPr="008863E4">
              <w:rPr>
                <w:rFonts w:eastAsia="標楷體" w:cs="Times New Roman"/>
                <w:szCs w:val="24"/>
              </w:rPr>
              <w:t>作業</w:t>
            </w:r>
          </w:p>
        </w:tc>
        <w:tc>
          <w:tcPr>
            <w:tcW w:w="1701" w:type="dxa"/>
          </w:tcPr>
          <w:p w14:paraId="6B5283BE" w14:textId="77777777" w:rsidR="007601A5" w:rsidRPr="008863E4" w:rsidRDefault="002729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【生命教育】</w:t>
            </w:r>
          </w:p>
          <w:p w14:paraId="6B5283BF" w14:textId="77777777" w:rsidR="007601A5" w:rsidRPr="008863E4" w:rsidRDefault="002729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生</w:t>
            </w:r>
            <w:r w:rsidRPr="008863E4">
              <w:rPr>
                <w:rFonts w:eastAsia="標楷體" w:cs="Times New Roman"/>
                <w:szCs w:val="24"/>
              </w:rPr>
              <w:t>E3</w:t>
            </w:r>
          </w:p>
          <w:p w14:paraId="6B5283C1" w14:textId="4B2210C0" w:rsidR="007601A5" w:rsidRPr="008863E4" w:rsidRDefault="007601A5">
            <w:pPr>
              <w:rPr>
                <w:rFonts w:eastAsia="標楷體"/>
                <w:szCs w:val="24"/>
              </w:rPr>
            </w:pPr>
          </w:p>
        </w:tc>
        <w:tc>
          <w:tcPr>
            <w:tcW w:w="1276" w:type="dxa"/>
          </w:tcPr>
          <w:p w14:paraId="37ED123F" w14:textId="27738DA1" w:rsidR="00B76E21" w:rsidRPr="008863E4" w:rsidRDefault="006F6298" w:rsidP="00173278">
            <w:pPr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/>
                <w:szCs w:val="24"/>
              </w:rPr>
              <w:sym w:font="Wingdings" w:char="F0FE"/>
            </w:r>
            <w:r w:rsidR="002729E4" w:rsidRPr="008863E4">
              <w:rPr>
                <w:rFonts w:eastAsia="標楷體" w:cs="Times New Roman"/>
                <w:szCs w:val="24"/>
              </w:rPr>
              <w:t>線上教學</w:t>
            </w:r>
          </w:p>
          <w:p w14:paraId="75FDC66D" w14:textId="77777777" w:rsidR="008863E4" w:rsidRPr="008863E4" w:rsidRDefault="008863E4" w:rsidP="00173278">
            <w:pPr>
              <w:rPr>
                <w:rFonts w:eastAsia="標楷體" w:cs="Times New Roman"/>
                <w:szCs w:val="24"/>
              </w:rPr>
            </w:pPr>
            <w:r w:rsidRPr="008863E4">
              <w:rPr>
                <w:rFonts w:eastAsia="標楷體" w:cs="Times New Roman" w:hint="eastAsia"/>
                <w:szCs w:val="24"/>
              </w:rPr>
              <w:t>學習吧</w:t>
            </w:r>
          </w:p>
          <w:p w14:paraId="6B5283C2" w14:textId="3F665FD5" w:rsidR="008863E4" w:rsidRPr="008863E4" w:rsidRDefault="008863E4" w:rsidP="00173278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 w:hint="eastAsia"/>
                <w:szCs w:val="24"/>
              </w:rPr>
              <w:t>因才網</w:t>
            </w:r>
          </w:p>
        </w:tc>
        <w:tc>
          <w:tcPr>
            <w:tcW w:w="1021" w:type="dxa"/>
          </w:tcPr>
          <w:p w14:paraId="6B5283C3" w14:textId="77777777" w:rsidR="00B76E21" w:rsidRPr="008863E4" w:rsidRDefault="00A419D1" w:rsidP="00173278">
            <w:pPr>
              <w:rPr>
                <w:rFonts w:eastAsia="標楷體"/>
                <w:szCs w:val="24"/>
              </w:rPr>
            </w:pPr>
          </w:p>
        </w:tc>
      </w:tr>
      <w:tr w:rsidR="00B76E21" w:rsidRPr="008863E4" w14:paraId="6B5283E0" w14:textId="77777777" w:rsidTr="006F6298">
        <w:tc>
          <w:tcPr>
            <w:tcW w:w="1242" w:type="dxa"/>
            <w:vAlign w:val="center"/>
          </w:tcPr>
          <w:p w14:paraId="6B5283C5" w14:textId="4E6653BE" w:rsidR="00A14353" w:rsidRPr="008863E4" w:rsidRDefault="008863E4" w:rsidP="00705829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第三週</w:t>
            </w:r>
          </w:p>
        </w:tc>
        <w:tc>
          <w:tcPr>
            <w:tcW w:w="1418" w:type="dxa"/>
            <w:vAlign w:val="center"/>
          </w:tcPr>
          <w:p w14:paraId="6B5283C7" w14:textId="77777777" w:rsidR="00A14353" w:rsidRPr="008863E4" w:rsidRDefault="002729E4" w:rsidP="00431584">
            <w:pPr>
              <w:jc w:val="center"/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二、心動不如行動</w:t>
            </w:r>
          </w:p>
        </w:tc>
        <w:tc>
          <w:tcPr>
            <w:tcW w:w="2551" w:type="dxa"/>
          </w:tcPr>
          <w:p w14:paraId="6B5283CA" w14:textId="77777777" w:rsidR="007601A5" w:rsidRPr="008863E4" w:rsidRDefault="002729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國</w:t>
            </w:r>
            <w:r w:rsidRPr="008863E4">
              <w:rPr>
                <w:rFonts w:eastAsia="標楷體" w:cs="Times New Roman"/>
                <w:szCs w:val="24"/>
              </w:rPr>
              <w:t xml:space="preserve">-E-C2 </w:t>
            </w:r>
            <w:r w:rsidRPr="008863E4">
              <w:rPr>
                <w:rFonts w:eastAsia="標楷體" w:cs="Times New Roman"/>
                <w:szCs w:val="24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2552" w:type="dxa"/>
          </w:tcPr>
          <w:p w14:paraId="6B5283CC" w14:textId="77777777" w:rsidR="007601A5" w:rsidRPr="008863E4" w:rsidRDefault="002729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 xml:space="preserve">Ad-II-2 </w:t>
            </w:r>
            <w:r w:rsidRPr="008863E4">
              <w:rPr>
                <w:rFonts w:eastAsia="標楷體" w:cs="Times New Roman"/>
                <w:szCs w:val="24"/>
              </w:rPr>
              <w:t>篇章的大意、主旨與簡單結構。</w:t>
            </w:r>
          </w:p>
          <w:p w14:paraId="6B5283CE" w14:textId="77777777" w:rsidR="007601A5" w:rsidRPr="008863E4" w:rsidRDefault="002729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 xml:space="preserve">Bb-II-2 </w:t>
            </w:r>
            <w:r w:rsidRPr="008863E4">
              <w:rPr>
                <w:rFonts w:eastAsia="標楷體" w:cs="Times New Roman"/>
                <w:szCs w:val="24"/>
              </w:rPr>
              <w:t>人際交流的情感。</w:t>
            </w:r>
          </w:p>
        </w:tc>
        <w:tc>
          <w:tcPr>
            <w:tcW w:w="2410" w:type="dxa"/>
          </w:tcPr>
          <w:p w14:paraId="6B5283D0" w14:textId="77777777" w:rsidR="007601A5" w:rsidRPr="008863E4" w:rsidRDefault="002729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 xml:space="preserve">2-II-4 </w:t>
            </w:r>
            <w:r w:rsidRPr="008863E4">
              <w:rPr>
                <w:rFonts w:eastAsia="標楷體" w:cs="Times New Roman"/>
                <w:szCs w:val="24"/>
              </w:rPr>
              <w:t>樂於參加討論，提供個人的觀點和意見。</w:t>
            </w:r>
          </w:p>
          <w:p w14:paraId="6B5283D5" w14:textId="77777777" w:rsidR="007601A5" w:rsidRPr="008863E4" w:rsidRDefault="002729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 xml:space="preserve">6-II-2 </w:t>
            </w:r>
            <w:r w:rsidRPr="008863E4">
              <w:rPr>
                <w:rFonts w:eastAsia="標楷體" w:cs="Times New Roman"/>
                <w:szCs w:val="24"/>
              </w:rPr>
              <w:t>培養感受力、想像力等寫作基本能力。</w:t>
            </w:r>
          </w:p>
        </w:tc>
        <w:tc>
          <w:tcPr>
            <w:tcW w:w="1275" w:type="dxa"/>
          </w:tcPr>
          <w:p w14:paraId="6B5283D6" w14:textId="77777777" w:rsidR="00A14353" w:rsidRPr="008863E4" w:rsidRDefault="002729E4" w:rsidP="0043158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1.</w:t>
            </w:r>
            <w:r w:rsidRPr="008863E4">
              <w:rPr>
                <w:rFonts w:eastAsia="標楷體" w:cs="Times New Roman"/>
                <w:szCs w:val="24"/>
              </w:rPr>
              <w:t>筆試</w:t>
            </w:r>
          </w:p>
          <w:p w14:paraId="6B5283D7" w14:textId="77777777" w:rsidR="00A14353" w:rsidRPr="008863E4" w:rsidRDefault="002729E4" w:rsidP="0043158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2.</w:t>
            </w:r>
            <w:r w:rsidRPr="008863E4">
              <w:rPr>
                <w:rFonts w:eastAsia="標楷體" w:cs="Times New Roman"/>
                <w:szCs w:val="24"/>
              </w:rPr>
              <w:t>口試</w:t>
            </w:r>
          </w:p>
          <w:p w14:paraId="6B5283D8" w14:textId="77777777" w:rsidR="00A14353" w:rsidRPr="008863E4" w:rsidRDefault="002729E4" w:rsidP="0043158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4.</w:t>
            </w:r>
            <w:r w:rsidRPr="008863E4">
              <w:rPr>
                <w:rFonts w:eastAsia="標楷體" w:cs="Times New Roman"/>
                <w:szCs w:val="24"/>
              </w:rPr>
              <w:t>實作</w:t>
            </w:r>
          </w:p>
          <w:p w14:paraId="6B5283D9" w14:textId="77777777" w:rsidR="00A14353" w:rsidRPr="008863E4" w:rsidRDefault="002729E4" w:rsidP="0043158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5.</w:t>
            </w:r>
            <w:r w:rsidRPr="008863E4">
              <w:rPr>
                <w:rFonts w:eastAsia="標楷體" w:cs="Times New Roman"/>
                <w:szCs w:val="24"/>
              </w:rPr>
              <w:t>作業</w:t>
            </w:r>
          </w:p>
        </w:tc>
        <w:tc>
          <w:tcPr>
            <w:tcW w:w="1701" w:type="dxa"/>
          </w:tcPr>
          <w:p w14:paraId="6B5283DA" w14:textId="77777777" w:rsidR="007601A5" w:rsidRPr="008863E4" w:rsidRDefault="002729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【生命教育】</w:t>
            </w:r>
          </w:p>
          <w:p w14:paraId="6B5283DD" w14:textId="755C99AC" w:rsidR="007601A5" w:rsidRPr="008863E4" w:rsidRDefault="002729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生</w:t>
            </w:r>
            <w:r w:rsidRPr="008863E4">
              <w:rPr>
                <w:rFonts w:eastAsia="標楷體" w:cs="Times New Roman"/>
                <w:szCs w:val="24"/>
              </w:rPr>
              <w:t>E3</w:t>
            </w:r>
          </w:p>
        </w:tc>
        <w:tc>
          <w:tcPr>
            <w:tcW w:w="1276" w:type="dxa"/>
          </w:tcPr>
          <w:p w14:paraId="6B5283DE" w14:textId="62C44722" w:rsidR="00B76E21" w:rsidRPr="008863E4" w:rsidRDefault="00A419D1" w:rsidP="00173278">
            <w:pPr>
              <w:rPr>
                <w:rFonts w:eastAsia="標楷體"/>
                <w:szCs w:val="24"/>
              </w:rPr>
            </w:pPr>
          </w:p>
        </w:tc>
        <w:tc>
          <w:tcPr>
            <w:tcW w:w="1021" w:type="dxa"/>
          </w:tcPr>
          <w:p w14:paraId="6B5283DF" w14:textId="77777777" w:rsidR="00B76E21" w:rsidRPr="008863E4" w:rsidRDefault="00A419D1" w:rsidP="00173278">
            <w:pPr>
              <w:rPr>
                <w:rFonts w:eastAsia="標楷體"/>
                <w:szCs w:val="24"/>
              </w:rPr>
            </w:pPr>
          </w:p>
        </w:tc>
      </w:tr>
      <w:tr w:rsidR="00B76E21" w:rsidRPr="008863E4" w14:paraId="6B5283FB" w14:textId="77777777" w:rsidTr="006F6298">
        <w:tc>
          <w:tcPr>
            <w:tcW w:w="1242" w:type="dxa"/>
            <w:vAlign w:val="center"/>
          </w:tcPr>
          <w:p w14:paraId="6B5283E1" w14:textId="379EC2C7" w:rsidR="0086418B" w:rsidRPr="008863E4" w:rsidRDefault="008863E4" w:rsidP="00705829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第</w:t>
            </w:r>
            <w:r w:rsidR="002729E4" w:rsidRPr="008863E4">
              <w:rPr>
                <w:rFonts w:eastAsia="標楷體" w:cs="Times New Roman"/>
                <w:szCs w:val="24"/>
              </w:rPr>
              <w:t>四</w:t>
            </w:r>
            <w:r>
              <w:rPr>
                <w:rFonts w:eastAsia="標楷體" w:cs="Times New Roman" w:hint="eastAsia"/>
                <w:szCs w:val="24"/>
              </w:rPr>
              <w:t>週</w:t>
            </w:r>
          </w:p>
        </w:tc>
        <w:tc>
          <w:tcPr>
            <w:tcW w:w="1418" w:type="dxa"/>
            <w:vAlign w:val="center"/>
          </w:tcPr>
          <w:p w14:paraId="6B5283E3" w14:textId="77777777" w:rsidR="0086418B" w:rsidRPr="008863E4" w:rsidRDefault="002729E4" w:rsidP="00705829">
            <w:pPr>
              <w:jc w:val="center"/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三、一束鮮花</w:t>
            </w:r>
          </w:p>
        </w:tc>
        <w:tc>
          <w:tcPr>
            <w:tcW w:w="2551" w:type="dxa"/>
          </w:tcPr>
          <w:p w14:paraId="6B5283E6" w14:textId="77777777" w:rsidR="007601A5" w:rsidRPr="008863E4" w:rsidRDefault="002729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國</w:t>
            </w:r>
            <w:r w:rsidRPr="008863E4">
              <w:rPr>
                <w:rFonts w:eastAsia="標楷體" w:cs="Times New Roman"/>
                <w:szCs w:val="24"/>
              </w:rPr>
              <w:t xml:space="preserve">-E-C3 </w:t>
            </w:r>
            <w:r w:rsidRPr="008863E4">
              <w:rPr>
                <w:rFonts w:eastAsia="標楷體" w:cs="Times New Roman"/>
                <w:szCs w:val="24"/>
              </w:rPr>
              <w:t>閱讀各類文本，培養理解與關心本土及國際事務的基</w:t>
            </w:r>
            <w:r w:rsidRPr="008863E4">
              <w:rPr>
                <w:rFonts w:eastAsia="標楷體" w:cs="Times New Roman"/>
                <w:szCs w:val="24"/>
              </w:rPr>
              <w:lastRenderedPageBreak/>
              <w:t>本素養，以認同自我文化，並能包容、尊重與欣賞多元文化。</w:t>
            </w:r>
          </w:p>
        </w:tc>
        <w:tc>
          <w:tcPr>
            <w:tcW w:w="2552" w:type="dxa"/>
          </w:tcPr>
          <w:p w14:paraId="6B5283E9" w14:textId="77777777" w:rsidR="007601A5" w:rsidRPr="008863E4" w:rsidRDefault="002729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lastRenderedPageBreak/>
              <w:t xml:space="preserve">Ad-II-2 </w:t>
            </w:r>
            <w:r w:rsidRPr="008863E4">
              <w:rPr>
                <w:rFonts w:eastAsia="標楷體" w:cs="Times New Roman"/>
                <w:szCs w:val="24"/>
              </w:rPr>
              <w:t>篇章的大意、主旨與簡單結構。</w:t>
            </w:r>
          </w:p>
          <w:p w14:paraId="6B5283EA" w14:textId="77777777" w:rsidR="007601A5" w:rsidRPr="008863E4" w:rsidRDefault="002729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 xml:space="preserve">Ba-II-2 </w:t>
            </w:r>
            <w:r w:rsidRPr="008863E4">
              <w:rPr>
                <w:rFonts w:eastAsia="標楷體" w:cs="Times New Roman"/>
                <w:szCs w:val="24"/>
              </w:rPr>
              <w:t>順敘與倒敘</w:t>
            </w:r>
            <w:r w:rsidRPr="008863E4">
              <w:rPr>
                <w:rFonts w:eastAsia="標楷體" w:cs="Times New Roman"/>
                <w:szCs w:val="24"/>
              </w:rPr>
              <w:lastRenderedPageBreak/>
              <w:t>法。</w:t>
            </w:r>
          </w:p>
        </w:tc>
        <w:tc>
          <w:tcPr>
            <w:tcW w:w="2410" w:type="dxa"/>
          </w:tcPr>
          <w:p w14:paraId="6B5283EE" w14:textId="77777777" w:rsidR="007601A5" w:rsidRPr="008863E4" w:rsidRDefault="002729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lastRenderedPageBreak/>
              <w:t xml:space="preserve">4-II-4 </w:t>
            </w:r>
            <w:r w:rsidRPr="008863E4">
              <w:rPr>
                <w:rFonts w:eastAsia="標楷體" w:cs="Times New Roman"/>
                <w:szCs w:val="24"/>
              </w:rPr>
              <w:t>能分辨形近、音近字詞，並正確使用。</w:t>
            </w:r>
          </w:p>
          <w:p w14:paraId="6B5283EF" w14:textId="77777777" w:rsidR="007601A5" w:rsidRPr="008863E4" w:rsidRDefault="002729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lastRenderedPageBreak/>
              <w:t xml:space="preserve">5-II-8 </w:t>
            </w:r>
            <w:r w:rsidRPr="008863E4">
              <w:rPr>
                <w:rFonts w:eastAsia="標楷體" w:cs="Times New Roman"/>
                <w:szCs w:val="24"/>
              </w:rPr>
              <w:t>能運用預測、推論、提問等策略，增進對文本的理解。</w:t>
            </w:r>
          </w:p>
          <w:p w14:paraId="6B5283F0" w14:textId="33E46E91" w:rsidR="007601A5" w:rsidRPr="008863E4" w:rsidRDefault="007601A5">
            <w:pPr>
              <w:rPr>
                <w:rFonts w:eastAsia="標楷體"/>
                <w:szCs w:val="24"/>
              </w:rPr>
            </w:pPr>
          </w:p>
        </w:tc>
        <w:tc>
          <w:tcPr>
            <w:tcW w:w="1275" w:type="dxa"/>
          </w:tcPr>
          <w:p w14:paraId="6B5283F1" w14:textId="77777777" w:rsidR="00C742F5" w:rsidRPr="008863E4" w:rsidRDefault="002729E4" w:rsidP="00C742F5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lastRenderedPageBreak/>
              <w:t>1.</w:t>
            </w:r>
            <w:r w:rsidRPr="008863E4">
              <w:rPr>
                <w:rFonts w:eastAsia="標楷體" w:cs="Times New Roman"/>
                <w:szCs w:val="24"/>
              </w:rPr>
              <w:t>筆試</w:t>
            </w:r>
          </w:p>
          <w:p w14:paraId="6B5283F2" w14:textId="77777777" w:rsidR="00C742F5" w:rsidRPr="008863E4" w:rsidRDefault="002729E4" w:rsidP="00C742F5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2.</w:t>
            </w:r>
            <w:r w:rsidRPr="008863E4">
              <w:rPr>
                <w:rFonts w:eastAsia="標楷體" w:cs="Times New Roman"/>
                <w:szCs w:val="24"/>
              </w:rPr>
              <w:t>口試</w:t>
            </w:r>
          </w:p>
          <w:p w14:paraId="6B5283F3" w14:textId="77777777" w:rsidR="00C742F5" w:rsidRPr="008863E4" w:rsidRDefault="002729E4" w:rsidP="00C742F5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4.</w:t>
            </w:r>
            <w:r w:rsidRPr="008863E4">
              <w:rPr>
                <w:rFonts w:eastAsia="標楷體" w:cs="Times New Roman"/>
                <w:szCs w:val="24"/>
              </w:rPr>
              <w:t>實作</w:t>
            </w:r>
          </w:p>
          <w:p w14:paraId="6B5283F4" w14:textId="77777777" w:rsidR="00C742F5" w:rsidRPr="008863E4" w:rsidRDefault="002729E4" w:rsidP="00C742F5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lastRenderedPageBreak/>
              <w:t>5.</w:t>
            </w:r>
            <w:r w:rsidRPr="008863E4">
              <w:rPr>
                <w:rFonts w:eastAsia="標楷體" w:cs="Times New Roman"/>
                <w:szCs w:val="24"/>
              </w:rPr>
              <w:t>作業</w:t>
            </w:r>
          </w:p>
        </w:tc>
        <w:tc>
          <w:tcPr>
            <w:tcW w:w="1701" w:type="dxa"/>
          </w:tcPr>
          <w:p w14:paraId="6B5283F5" w14:textId="77777777" w:rsidR="007601A5" w:rsidRPr="008863E4" w:rsidRDefault="002729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lastRenderedPageBreak/>
              <w:t>【戶外教育】</w:t>
            </w:r>
          </w:p>
          <w:p w14:paraId="6B5283F6" w14:textId="77777777" w:rsidR="007601A5" w:rsidRPr="008863E4" w:rsidRDefault="002729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戶</w:t>
            </w:r>
            <w:r w:rsidRPr="008863E4">
              <w:rPr>
                <w:rFonts w:eastAsia="標楷體" w:cs="Times New Roman"/>
                <w:szCs w:val="24"/>
              </w:rPr>
              <w:t>E3</w:t>
            </w:r>
          </w:p>
          <w:p w14:paraId="6B5283F8" w14:textId="16FB6E4F" w:rsidR="007601A5" w:rsidRPr="008863E4" w:rsidRDefault="007601A5">
            <w:pPr>
              <w:rPr>
                <w:rFonts w:eastAsia="標楷體"/>
                <w:szCs w:val="24"/>
              </w:rPr>
            </w:pPr>
          </w:p>
        </w:tc>
        <w:tc>
          <w:tcPr>
            <w:tcW w:w="1276" w:type="dxa"/>
          </w:tcPr>
          <w:p w14:paraId="6B5283F9" w14:textId="31A4CC1D" w:rsidR="00B76E21" w:rsidRPr="008863E4" w:rsidRDefault="00A419D1" w:rsidP="00173278">
            <w:pPr>
              <w:rPr>
                <w:rFonts w:eastAsia="標楷體"/>
                <w:szCs w:val="24"/>
              </w:rPr>
            </w:pPr>
          </w:p>
        </w:tc>
        <w:tc>
          <w:tcPr>
            <w:tcW w:w="1021" w:type="dxa"/>
          </w:tcPr>
          <w:p w14:paraId="6B5283FA" w14:textId="77777777" w:rsidR="00B76E21" w:rsidRPr="008863E4" w:rsidRDefault="00A419D1" w:rsidP="00173278">
            <w:pPr>
              <w:rPr>
                <w:rFonts w:eastAsia="標楷體"/>
                <w:szCs w:val="24"/>
              </w:rPr>
            </w:pPr>
          </w:p>
        </w:tc>
      </w:tr>
      <w:tr w:rsidR="00B76E21" w:rsidRPr="008863E4" w14:paraId="6B528418" w14:textId="77777777" w:rsidTr="006F6298">
        <w:tc>
          <w:tcPr>
            <w:tcW w:w="1242" w:type="dxa"/>
            <w:vAlign w:val="center"/>
          </w:tcPr>
          <w:p w14:paraId="6B5283FC" w14:textId="3027F3CA" w:rsidR="0086418B" w:rsidRPr="008863E4" w:rsidRDefault="008863E4" w:rsidP="00705829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lastRenderedPageBreak/>
              <w:t>第</w:t>
            </w:r>
            <w:r w:rsidR="002729E4" w:rsidRPr="008863E4">
              <w:rPr>
                <w:rFonts w:eastAsia="標楷體" w:cs="Times New Roman"/>
                <w:szCs w:val="24"/>
              </w:rPr>
              <w:t>五</w:t>
            </w:r>
            <w:r>
              <w:rPr>
                <w:rFonts w:eastAsia="標楷體" w:cs="Times New Roman" w:hint="eastAsia"/>
                <w:szCs w:val="24"/>
              </w:rPr>
              <w:t>週</w:t>
            </w:r>
          </w:p>
        </w:tc>
        <w:tc>
          <w:tcPr>
            <w:tcW w:w="1418" w:type="dxa"/>
            <w:vAlign w:val="center"/>
          </w:tcPr>
          <w:p w14:paraId="6B5283FE" w14:textId="77777777" w:rsidR="00D31A84" w:rsidRPr="008863E4" w:rsidRDefault="002729E4" w:rsidP="00D31A84">
            <w:pPr>
              <w:jc w:val="center"/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學習地圖一</w:t>
            </w:r>
          </w:p>
        </w:tc>
        <w:tc>
          <w:tcPr>
            <w:tcW w:w="2551" w:type="dxa"/>
          </w:tcPr>
          <w:p w14:paraId="6B528400" w14:textId="77777777" w:rsidR="007601A5" w:rsidRPr="008863E4" w:rsidRDefault="002729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國</w:t>
            </w:r>
            <w:r w:rsidRPr="008863E4">
              <w:rPr>
                <w:rFonts w:eastAsia="標楷體" w:cs="Times New Roman"/>
                <w:szCs w:val="24"/>
              </w:rPr>
              <w:t xml:space="preserve">-E-B1 </w:t>
            </w:r>
            <w:r w:rsidRPr="008863E4">
              <w:rPr>
                <w:rFonts w:eastAsia="標楷體" w:cs="Times New Roman"/>
                <w:szCs w:val="24"/>
              </w:rPr>
              <w:t>理解與運用國語文在日常生活中學習體察他人的感受，並給予適當的回應，以達成溝通及互動的目標。</w:t>
            </w:r>
          </w:p>
          <w:p w14:paraId="6B528401" w14:textId="2B2FCAFC" w:rsidR="007601A5" w:rsidRPr="008863E4" w:rsidRDefault="007601A5">
            <w:pPr>
              <w:rPr>
                <w:rFonts w:eastAsia="標楷體"/>
                <w:szCs w:val="24"/>
              </w:rPr>
            </w:pPr>
          </w:p>
        </w:tc>
        <w:tc>
          <w:tcPr>
            <w:tcW w:w="2552" w:type="dxa"/>
          </w:tcPr>
          <w:p w14:paraId="6B528404" w14:textId="77777777" w:rsidR="007601A5" w:rsidRPr="008863E4" w:rsidRDefault="002729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 xml:space="preserve">Bc-II-2 </w:t>
            </w:r>
            <w:r w:rsidRPr="008863E4">
              <w:rPr>
                <w:rFonts w:eastAsia="標楷體" w:cs="Times New Roman"/>
                <w:szCs w:val="24"/>
              </w:rPr>
              <w:t>描述、列舉、因果等寫作手法。</w:t>
            </w:r>
          </w:p>
          <w:p w14:paraId="6B528405" w14:textId="77777777" w:rsidR="007601A5" w:rsidRPr="008863E4" w:rsidRDefault="002729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 xml:space="preserve">Be-II-2 </w:t>
            </w:r>
            <w:r w:rsidRPr="008863E4">
              <w:rPr>
                <w:rFonts w:eastAsia="標楷體" w:cs="Times New Roman"/>
                <w:szCs w:val="24"/>
              </w:rPr>
              <w:t>在人際溝通方面，以書信、卡片、便條、啟事等慣用語彙及書寫格式為主。</w:t>
            </w:r>
          </w:p>
        </w:tc>
        <w:tc>
          <w:tcPr>
            <w:tcW w:w="2410" w:type="dxa"/>
          </w:tcPr>
          <w:p w14:paraId="6B528408" w14:textId="77777777" w:rsidR="007601A5" w:rsidRPr="008863E4" w:rsidRDefault="002729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 xml:space="preserve">6-II-3 </w:t>
            </w:r>
            <w:r w:rsidRPr="008863E4">
              <w:rPr>
                <w:rFonts w:eastAsia="標楷體" w:cs="Times New Roman"/>
                <w:szCs w:val="24"/>
              </w:rPr>
              <w:t>學習審題、立意、選材、組織等寫作步驟。</w:t>
            </w:r>
          </w:p>
          <w:p w14:paraId="6B528409" w14:textId="77777777" w:rsidR="007601A5" w:rsidRPr="008863E4" w:rsidRDefault="002729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 xml:space="preserve">6-II-4 </w:t>
            </w:r>
            <w:r w:rsidRPr="008863E4">
              <w:rPr>
                <w:rFonts w:eastAsia="標楷體" w:cs="Times New Roman"/>
                <w:szCs w:val="24"/>
              </w:rPr>
              <w:t>書寫記敘、應用、說明事物的作品。</w:t>
            </w:r>
          </w:p>
        </w:tc>
        <w:tc>
          <w:tcPr>
            <w:tcW w:w="1275" w:type="dxa"/>
          </w:tcPr>
          <w:p w14:paraId="6B52840A" w14:textId="77777777" w:rsidR="00C742F5" w:rsidRPr="008863E4" w:rsidRDefault="002729E4" w:rsidP="00C742F5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1.</w:t>
            </w:r>
            <w:r w:rsidRPr="008863E4">
              <w:rPr>
                <w:rFonts w:eastAsia="標楷體" w:cs="Times New Roman"/>
                <w:szCs w:val="24"/>
              </w:rPr>
              <w:t>筆試</w:t>
            </w:r>
          </w:p>
          <w:p w14:paraId="6B52840B" w14:textId="77777777" w:rsidR="00C742F5" w:rsidRPr="008863E4" w:rsidRDefault="002729E4" w:rsidP="00C742F5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2.</w:t>
            </w:r>
            <w:r w:rsidRPr="008863E4">
              <w:rPr>
                <w:rFonts w:eastAsia="標楷體" w:cs="Times New Roman"/>
                <w:szCs w:val="24"/>
              </w:rPr>
              <w:t>口試</w:t>
            </w:r>
          </w:p>
          <w:p w14:paraId="6B52840C" w14:textId="77777777" w:rsidR="00C742F5" w:rsidRPr="008863E4" w:rsidRDefault="002729E4" w:rsidP="00C742F5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4.</w:t>
            </w:r>
            <w:r w:rsidRPr="008863E4">
              <w:rPr>
                <w:rFonts w:eastAsia="標楷體" w:cs="Times New Roman"/>
                <w:szCs w:val="24"/>
              </w:rPr>
              <w:t>實作</w:t>
            </w:r>
          </w:p>
          <w:p w14:paraId="6B52840D" w14:textId="77777777" w:rsidR="00C742F5" w:rsidRPr="008863E4" w:rsidRDefault="002729E4" w:rsidP="00C742F5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5.</w:t>
            </w:r>
            <w:r w:rsidRPr="008863E4">
              <w:rPr>
                <w:rFonts w:eastAsia="標楷體" w:cs="Times New Roman"/>
                <w:szCs w:val="24"/>
              </w:rPr>
              <w:t>作業</w:t>
            </w:r>
          </w:p>
          <w:p w14:paraId="6B52840E" w14:textId="77777777" w:rsidR="00C742F5" w:rsidRPr="008863E4" w:rsidRDefault="002729E4" w:rsidP="00C742F5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12.</w:t>
            </w:r>
            <w:r w:rsidRPr="008863E4">
              <w:rPr>
                <w:rFonts w:eastAsia="標楷體" w:cs="Times New Roman"/>
                <w:szCs w:val="24"/>
              </w:rPr>
              <w:t>同儕互評</w:t>
            </w:r>
          </w:p>
        </w:tc>
        <w:tc>
          <w:tcPr>
            <w:tcW w:w="1701" w:type="dxa"/>
          </w:tcPr>
          <w:p w14:paraId="6B528413" w14:textId="77777777" w:rsidR="007601A5" w:rsidRPr="008863E4" w:rsidRDefault="002729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【閱讀素養</w:t>
            </w:r>
            <w:r w:rsidRPr="008863E4">
              <w:rPr>
                <w:rFonts w:eastAsia="標楷體" w:cs="Times New Roman" w:hint="eastAsia"/>
                <w:szCs w:val="24"/>
              </w:rPr>
              <w:t>教育</w:t>
            </w:r>
            <w:r w:rsidRPr="008863E4">
              <w:rPr>
                <w:rFonts w:eastAsia="標楷體" w:cs="Times New Roman"/>
                <w:szCs w:val="24"/>
              </w:rPr>
              <w:t>】</w:t>
            </w:r>
          </w:p>
          <w:p w14:paraId="6B528414" w14:textId="77777777" w:rsidR="007601A5" w:rsidRPr="008863E4" w:rsidRDefault="002729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閱</w:t>
            </w:r>
            <w:r w:rsidRPr="008863E4">
              <w:rPr>
                <w:rFonts w:eastAsia="標楷體" w:cs="Times New Roman"/>
                <w:szCs w:val="24"/>
              </w:rPr>
              <w:t>E2</w:t>
            </w:r>
          </w:p>
          <w:p w14:paraId="6B528415" w14:textId="77777777" w:rsidR="007601A5" w:rsidRPr="008863E4" w:rsidRDefault="002729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閱</w:t>
            </w:r>
            <w:r w:rsidRPr="008863E4">
              <w:rPr>
                <w:rFonts w:eastAsia="標楷體" w:cs="Times New Roman"/>
                <w:szCs w:val="24"/>
              </w:rPr>
              <w:t>E3</w:t>
            </w:r>
          </w:p>
        </w:tc>
        <w:tc>
          <w:tcPr>
            <w:tcW w:w="1276" w:type="dxa"/>
          </w:tcPr>
          <w:p w14:paraId="6B528416" w14:textId="4684BA77" w:rsidR="00B76E21" w:rsidRPr="008863E4" w:rsidRDefault="00A419D1" w:rsidP="00173278">
            <w:pPr>
              <w:rPr>
                <w:rFonts w:eastAsia="標楷體"/>
                <w:szCs w:val="24"/>
              </w:rPr>
            </w:pPr>
          </w:p>
        </w:tc>
        <w:tc>
          <w:tcPr>
            <w:tcW w:w="1021" w:type="dxa"/>
          </w:tcPr>
          <w:p w14:paraId="6B528417" w14:textId="77777777" w:rsidR="00B76E21" w:rsidRPr="008863E4" w:rsidRDefault="00A419D1" w:rsidP="00173278">
            <w:pPr>
              <w:rPr>
                <w:rFonts w:eastAsia="標楷體"/>
                <w:szCs w:val="24"/>
              </w:rPr>
            </w:pPr>
          </w:p>
        </w:tc>
      </w:tr>
      <w:tr w:rsidR="008863E4" w:rsidRPr="008863E4" w14:paraId="6B528435" w14:textId="77777777" w:rsidTr="006F6298">
        <w:tc>
          <w:tcPr>
            <w:tcW w:w="1242" w:type="dxa"/>
            <w:vAlign w:val="center"/>
          </w:tcPr>
          <w:p w14:paraId="6B528419" w14:textId="1E598AE1" w:rsidR="008863E4" w:rsidRPr="008863E4" w:rsidRDefault="008863E4" w:rsidP="008863E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第</w:t>
            </w:r>
            <w:r w:rsidRPr="008863E4">
              <w:rPr>
                <w:rFonts w:eastAsia="標楷體" w:cs="Times New Roman"/>
                <w:szCs w:val="24"/>
              </w:rPr>
              <w:t>六</w:t>
            </w:r>
            <w:r>
              <w:rPr>
                <w:rFonts w:eastAsia="標楷體" w:cs="Times New Roman" w:hint="eastAsia"/>
                <w:szCs w:val="24"/>
              </w:rPr>
              <w:t>週</w:t>
            </w:r>
          </w:p>
        </w:tc>
        <w:tc>
          <w:tcPr>
            <w:tcW w:w="1418" w:type="dxa"/>
            <w:vAlign w:val="center"/>
          </w:tcPr>
          <w:p w14:paraId="6B52841A" w14:textId="77777777" w:rsidR="008863E4" w:rsidRPr="008863E4" w:rsidRDefault="008863E4" w:rsidP="008863E4">
            <w:pPr>
              <w:jc w:val="center"/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第二單元文化廣角鏡</w:t>
            </w:r>
          </w:p>
          <w:p w14:paraId="21AE3500" w14:textId="77777777" w:rsidR="008863E4" w:rsidRPr="008863E4" w:rsidRDefault="008863E4" w:rsidP="008863E4">
            <w:pPr>
              <w:jc w:val="center"/>
              <w:rPr>
                <w:rFonts w:eastAsia="標楷體" w:cs="Times New Roman"/>
                <w:szCs w:val="24"/>
              </w:rPr>
            </w:pPr>
          </w:p>
          <w:p w14:paraId="6B52841B" w14:textId="264AE133" w:rsidR="008863E4" w:rsidRPr="008863E4" w:rsidRDefault="008863E4" w:rsidP="008863E4">
            <w:pPr>
              <w:jc w:val="center"/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四、米食飄香</w:t>
            </w:r>
          </w:p>
        </w:tc>
        <w:tc>
          <w:tcPr>
            <w:tcW w:w="2551" w:type="dxa"/>
          </w:tcPr>
          <w:p w14:paraId="6B52841C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國</w:t>
            </w:r>
            <w:r w:rsidRPr="008863E4">
              <w:rPr>
                <w:rFonts w:eastAsia="標楷體" w:cs="Times New Roman"/>
                <w:szCs w:val="24"/>
              </w:rPr>
              <w:t xml:space="preserve">-E-A3 </w:t>
            </w:r>
            <w:r w:rsidRPr="008863E4">
              <w:rPr>
                <w:rFonts w:eastAsia="標楷體" w:cs="Times New Roman"/>
                <w:szCs w:val="24"/>
              </w:rPr>
              <w:t>運用國語文充實生活經驗，學習有步驟的規劃活動和解決問題，並探索多元知能，培養創新精神，以增進生活適應力。</w:t>
            </w:r>
          </w:p>
          <w:p w14:paraId="6B52841E" w14:textId="6D61167A" w:rsidR="008863E4" w:rsidRPr="008863E4" w:rsidRDefault="008863E4" w:rsidP="008863E4">
            <w:pPr>
              <w:rPr>
                <w:rFonts w:eastAsia="標楷體"/>
                <w:szCs w:val="24"/>
              </w:rPr>
            </w:pPr>
          </w:p>
        </w:tc>
        <w:tc>
          <w:tcPr>
            <w:tcW w:w="2552" w:type="dxa"/>
          </w:tcPr>
          <w:p w14:paraId="6B528420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 xml:space="preserve">Ac-II-3 </w:t>
            </w:r>
            <w:r w:rsidRPr="008863E4">
              <w:rPr>
                <w:rFonts w:eastAsia="標楷體" w:cs="Times New Roman"/>
                <w:szCs w:val="24"/>
              </w:rPr>
              <w:t>基礎複句的意義。</w:t>
            </w:r>
          </w:p>
          <w:p w14:paraId="6B528423" w14:textId="5732889A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 xml:space="preserve">Ad-II-2 </w:t>
            </w:r>
            <w:r w:rsidRPr="008863E4">
              <w:rPr>
                <w:rFonts w:eastAsia="標楷體" w:cs="Times New Roman"/>
                <w:szCs w:val="24"/>
              </w:rPr>
              <w:t>篇章的大意、主旨與簡單結構。</w:t>
            </w:r>
          </w:p>
        </w:tc>
        <w:tc>
          <w:tcPr>
            <w:tcW w:w="2410" w:type="dxa"/>
          </w:tcPr>
          <w:p w14:paraId="6B528424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 xml:space="preserve">1-II-4 </w:t>
            </w:r>
            <w:r w:rsidRPr="008863E4">
              <w:rPr>
                <w:rFonts w:eastAsia="標楷體" w:cs="Times New Roman"/>
                <w:szCs w:val="24"/>
              </w:rPr>
              <w:t>根據話語情境，分辨內容是否切題，理解主要內容和情感，並與對方互動。</w:t>
            </w:r>
          </w:p>
          <w:p w14:paraId="6B528429" w14:textId="6E2D8B7A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 xml:space="preserve">2-II-2 </w:t>
            </w:r>
            <w:r w:rsidRPr="008863E4">
              <w:rPr>
                <w:rFonts w:eastAsia="標楷體" w:cs="Times New Roman"/>
                <w:szCs w:val="24"/>
              </w:rPr>
              <w:t>運用適當詞語、正確語法表達想法。</w:t>
            </w:r>
          </w:p>
        </w:tc>
        <w:tc>
          <w:tcPr>
            <w:tcW w:w="1275" w:type="dxa"/>
          </w:tcPr>
          <w:p w14:paraId="6B52842A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1.</w:t>
            </w:r>
            <w:r w:rsidRPr="008863E4">
              <w:rPr>
                <w:rFonts w:eastAsia="標楷體" w:cs="Times New Roman"/>
                <w:szCs w:val="24"/>
              </w:rPr>
              <w:t>筆試</w:t>
            </w:r>
          </w:p>
          <w:p w14:paraId="6B52842B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2.</w:t>
            </w:r>
            <w:r w:rsidRPr="008863E4">
              <w:rPr>
                <w:rFonts w:eastAsia="標楷體" w:cs="Times New Roman"/>
                <w:szCs w:val="24"/>
              </w:rPr>
              <w:t>口試</w:t>
            </w:r>
          </w:p>
          <w:p w14:paraId="6B52842C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4.</w:t>
            </w:r>
            <w:r w:rsidRPr="008863E4">
              <w:rPr>
                <w:rFonts w:eastAsia="標楷體" w:cs="Times New Roman"/>
                <w:szCs w:val="24"/>
              </w:rPr>
              <w:t>實作</w:t>
            </w:r>
          </w:p>
          <w:p w14:paraId="6B52842D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5.</w:t>
            </w:r>
            <w:r w:rsidRPr="008863E4">
              <w:rPr>
                <w:rFonts w:eastAsia="標楷體" w:cs="Times New Roman"/>
                <w:szCs w:val="24"/>
              </w:rPr>
              <w:t>作業</w:t>
            </w:r>
          </w:p>
          <w:p w14:paraId="6B52842E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12.</w:t>
            </w:r>
            <w:r w:rsidRPr="008863E4">
              <w:rPr>
                <w:rFonts w:eastAsia="標楷體" w:cs="Times New Roman"/>
                <w:szCs w:val="24"/>
              </w:rPr>
              <w:t>同儕互評</w:t>
            </w:r>
          </w:p>
        </w:tc>
        <w:tc>
          <w:tcPr>
            <w:tcW w:w="1701" w:type="dxa"/>
          </w:tcPr>
          <w:p w14:paraId="6B52842F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【多元文化教育】</w:t>
            </w:r>
          </w:p>
          <w:p w14:paraId="6B528430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多</w:t>
            </w:r>
            <w:r w:rsidRPr="008863E4">
              <w:rPr>
                <w:rFonts w:eastAsia="標楷體" w:cs="Times New Roman"/>
                <w:szCs w:val="24"/>
              </w:rPr>
              <w:t>E1</w:t>
            </w:r>
          </w:p>
          <w:p w14:paraId="6B528432" w14:textId="4DF46444" w:rsidR="008863E4" w:rsidRPr="008863E4" w:rsidRDefault="008863E4" w:rsidP="008863E4">
            <w:pPr>
              <w:rPr>
                <w:rFonts w:eastAsia="標楷體"/>
                <w:szCs w:val="24"/>
              </w:rPr>
            </w:pPr>
          </w:p>
        </w:tc>
        <w:tc>
          <w:tcPr>
            <w:tcW w:w="1276" w:type="dxa"/>
          </w:tcPr>
          <w:p w14:paraId="6B528433" w14:textId="1869764B" w:rsidR="008863E4" w:rsidRPr="008863E4" w:rsidRDefault="008863E4" w:rsidP="008863E4">
            <w:pPr>
              <w:rPr>
                <w:rFonts w:eastAsia="標楷體"/>
                <w:szCs w:val="24"/>
              </w:rPr>
            </w:pPr>
          </w:p>
        </w:tc>
        <w:tc>
          <w:tcPr>
            <w:tcW w:w="1021" w:type="dxa"/>
          </w:tcPr>
          <w:p w14:paraId="6B528434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</w:p>
        </w:tc>
      </w:tr>
      <w:tr w:rsidR="008863E4" w:rsidRPr="008863E4" w14:paraId="6B528450" w14:textId="77777777" w:rsidTr="006F6298">
        <w:tc>
          <w:tcPr>
            <w:tcW w:w="1242" w:type="dxa"/>
            <w:vAlign w:val="center"/>
          </w:tcPr>
          <w:p w14:paraId="6B528436" w14:textId="5EF41BAD" w:rsidR="008863E4" w:rsidRPr="008863E4" w:rsidRDefault="008863E4" w:rsidP="008863E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第</w:t>
            </w:r>
            <w:r w:rsidRPr="008863E4">
              <w:rPr>
                <w:rFonts w:eastAsia="標楷體" w:cs="Times New Roman"/>
                <w:szCs w:val="24"/>
              </w:rPr>
              <w:t>七</w:t>
            </w:r>
            <w:r>
              <w:rPr>
                <w:rFonts w:eastAsia="標楷體" w:cs="Times New Roman" w:hint="eastAsia"/>
                <w:szCs w:val="24"/>
              </w:rPr>
              <w:t>週</w:t>
            </w:r>
          </w:p>
        </w:tc>
        <w:tc>
          <w:tcPr>
            <w:tcW w:w="1418" w:type="dxa"/>
            <w:vAlign w:val="center"/>
          </w:tcPr>
          <w:p w14:paraId="6B528438" w14:textId="77777777" w:rsidR="008863E4" w:rsidRPr="008863E4" w:rsidRDefault="008863E4" w:rsidP="008863E4">
            <w:pPr>
              <w:jc w:val="center"/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五、讀書報告</w:t>
            </w:r>
            <w:r w:rsidRPr="008863E4">
              <w:rPr>
                <w:rFonts w:eastAsia="標楷體" w:cs="Times New Roman"/>
                <w:szCs w:val="24"/>
              </w:rPr>
              <w:t>——</w:t>
            </w:r>
            <w:r w:rsidRPr="008863E4">
              <w:rPr>
                <w:rFonts w:eastAsia="標楷體" w:cs="Times New Roman"/>
                <w:szCs w:val="24"/>
              </w:rPr>
              <w:t>藍色小洋裝</w:t>
            </w:r>
          </w:p>
        </w:tc>
        <w:tc>
          <w:tcPr>
            <w:tcW w:w="2551" w:type="dxa"/>
          </w:tcPr>
          <w:p w14:paraId="6B52843A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國</w:t>
            </w:r>
            <w:r w:rsidRPr="008863E4">
              <w:rPr>
                <w:rFonts w:eastAsia="標楷體" w:cs="Times New Roman"/>
                <w:szCs w:val="24"/>
              </w:rPr>
              <w:t xml:space="preserve">-E-B3 </w:t>
            </w:r>
            <w:r w:rsidRPr="008863E4">
              <w:rPr>
                <w:rFonts w:eastAsia="標楷體" w:cs="Times New Roman"/>
                <w:szCs w:val="24"/>
              </w:rPr>
              <w:t>運用多重感官感受文藝之美，體驗生活中的美感事物，並發展藝文創作與欣賞的基本素養。</w:t>
            </w:r>
          </w:p>
          <w:p w14:paraId="6B52843B" w14:textId="7DCB51E8" w:rsidR="008863E4" w:rsidRPr="008863E4" w:rsidRDefault="008863E4" w:rsidP="008863E4">
            <w:pPr>
              <w:rPr>
                <w:rFonts w:eastAsia="標楷體"/>
                <w:szCs w:val="24"/>
              </w:rPr>
            </w:pPr>
          </w:p>
        </w:tc>
        <w:tc>
          <w:tcPr>
            <w:tcW w:w="2552" w:type="dxa"/>
          </w:tcPr>
          <w:p w14:paraId="6B52843E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 xml:space="preserve">Be-II-3 </w:t>
            </w:r>
            <w:r w:rsidRPr="008863E4">
              <w:rPr>
                <w:rFonts w:eastAsia="標楷體" w:cs="Times New Roman"/>
                <w:szCs w:val="24"/>
              </w:rPr>
              <w:t>在學習應用方面，以心得報告的寫作方法為主。</w:t>
            </w:r>
          </w:p>
          <w:p w14:paraId="6B52843F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 xml:space="preserve">Ca-II-1 </w:t>
            </w:r>
            <w:r w:rsidRPr="008863E4">
              <w:rPr>
                <w:rFonts w:eastAsia="標楷體" w:cs="Times New Roman"/>
                <w:szCs w:val="24"/>
              </w:rPr>
              <w:t>各類文本中的飲食、服飾、交通工具、名勝古蹟及休閒娛樂等文化內涵。</w:t>
            </w:r>
          </w:p>
        </w:tc>
        <w:tc>
          <w:tcPr>
            <w:tcW w:w="2410" w:type="dxa"/>
          </w:tcPr>
          <w:p w14:paraId="6B528442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 xml:space="preserve">4-II-2 </w:t>
            </w:r>
            <w:r w:rsidRPr="008863E4">
              <w:rPr>
                <w:rFonts w:eastAsia="標楷體" w:cs="Times New Roman"/>
                <w:szCs w:val="24"/>
              </w:rPr>
              <w:t>利用共同部件，擴充識字量。</w:t>
            </w:r>
          </w:p>
          <w:p w14:paraId="6B528443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 xml:space="preserve">5-II-4 </w:t>
            </w:r>
            <w:r w:rsidRPr="008863E4">
              <w:rPr>
                <w:rFonts w:eastAsia="標楷體" w:cs="Times New Roman"/>
                <w:szCs w:val="24"/>
              </w:rPr>
              <w:t>掌握句子和段落的意義與主要概念。</w:t>
            </w:r>
          </w:p>
          <w:p w14:paraId="6B528447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</w:p>
        </w:tc>
        <w:tc>
          <w:tcPr>
            <w:tcW w:w="1275" w:type="dxa"/>
          </w:tcPr>
          <w:p w14:paraId="6B528448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1.</w:t>
            </w:r>
            <w:r w:rsidRPr="008863E4">
              <w:rPr>
                <w:rFonts w:eastAsia="標楷體" w:cs="Times New Roman"/>
                <w:szCs w:val="24"/>
              </w:rPr>
              <w:t>筆試</w:t>
            </w:r>
          </w:p>
          <w:p w14:paraId="6B528449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2.</w:t>
            </w:r>
            <w:r w:rsidRPr="008863E4">
              <w:rPr>
                <w:rFonts w:eastAsia="標楷體" w:cs="Times New Roman"/>
                <w:szCs w:val="24"/>
              </w:rPr>
              <w:t>口試</w:t>
            </w:r>
          </w:p>
          <w:p w14:paraId="6B52844A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4.</w:t>
            </w:r>
            <w:r w:rsidRPr="008863E4">
              <w:rPr>
                <w:rFonts w:eastAsia="標楷體" w:cs="Times New Roman"/>
                <w:szCs w:val="24"/>
              </w:rPr>
              <w:t>實作</w:t>
            </w:r>
          </w:p>
          <w:p w14:paraId="6B52844B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5.</w:t>
            </w:r>
            <w:r w:rsidRPr="008863E4">
              <w:rPr>
                <w:rFonts w:eastAsia="標楷體" w:cs="Times New Roman"/>
                <w:szCs w:val="24"/>
              </w:rPr>
              <w:t>作業</w:t>
            </w:r>
          </w:p>
        </w:tc>
        <w:tc>
          <w:tcPr>
            <w:tcW w:w="1701" w:type="dxa"/>
          </w:tcPr>
          <w:p w14:paraId="6B52844C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【家庭教育】</w:t>
            </w:r>
          </w:p>
          <w:p w14:paraId="6B52844D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家</w:t>
            </w:r>
            <w:r w:rsidRPr="008863E4">
              <w:rPr>
                <w:rFonts w:eastAsia="標楷體" w:cs="Times New Roman"/>
                <w:szCs w:val="24"/>
              </w:rPr>
              <w:t>E5</w:t>
            </w:r>
          </w:p>
        </w:tc>
        <w:tc>
          <w:tcPr>
            <w:tcW w:w="1276" w:type="dxa"/>
          </w:tcPr>
          <w:p w14:paraId="6B52844E" w14:textId="20EBEB0C" w:rsidR="008863E4" w:rsidRPr="008863E4" w:rsidRDefault="008863E4" w:rsidP="008863E4">
            <w:pPr>
              <w:rPr>
                <w:rFonts w:eastAsia="標楷體"/>
                <w:szCs w:val="24"/>
              </w:rPr>
            </w:pPr>
          </w:p>
        </w:tc>
        <w:tc>
          <w:tcPr>
            <w:tcW w:w="1021" w:type="dxa"/>
          </w:tcPr>
          <w:p w14:paraId="6B52844F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</w:p>
        </w:tc>
      </w:tr>
      <w:tr w:rsidR="008863E4" w:rsidRPr="008863E4" w14:paraId="6B52846A" w14:textId="77777777" w:rsidTr="006F6298">
        <w:tc>
          <w:tcPr>
            <w:tcW w:w="1242" w:type="dxa"/>
            <w:vAlign w:val="center"/>
          </w:tcPr>
          <w:p w14:paraId="6B528451" w14:textId="41C59BC9" w:rsidR="008863E4" w:rsidRPr="008863E4" w:rsidRDefault="008863E4" w:rsidP="008863E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第</w:t>
            </w:r>
            <w:r w:rsidRPr="008863E4">
              <w:rPr>
                <w:rFonts w:eastAsia="標楷體" w:cs="Times New Roman"/>
                <w:szCs w:val="24"/>
              </w:rPr>
              <w:t>八</w:t>
            </w:r>
            <w:r>
              <w:rPr>
                <w:rFonts w:eastAsia="標楷體" w:cs="Times New Roman" w:hint="eastAsia"/>
                <w:szCs w:val="24"/>
              </w:rPr>
              <w:t>週</w:t>
            </w:r>
          </w:p>
        </w:tc>
        <w:tc>
          <w:tcPr>
            <w:tcW w:w="1418" w:type="dxa"/>
            <w:vAlign w:val="center"/>
          </w:tcPr>
          <w:p w14:paraId="6B528453" w14:textId="77777777" w:rsidR="008863E4" w:rsidRPr="008863E4" w:rsidRDefault="008863E4" w:rsidP="008863E4">
            <w:pPr>
              <w:jc w:val="center"/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六、我愛鹿</w:t>
            </w:r>
            <w:r w:rsidRPr="008863E4">
              <w:rPr>
                <w:rFonts w:eastAsia="標楷體" w:cs="Times New Roman"/>
                <w:szCs w:val="24"/>
              </w:rPr>
              <w:lastRenderedPageBreak/>
              <w:t>港</w:t>
            </w:r>
          </w:p>
        </w:tc>
        <w:tc>
          <w:tcPr>
            <w:tcW w:w="2551" w:type="dxa"/>
          </w:tcPr>
          <w:p w14:paraId="6B528456" w14:textId="54F63773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lastRenderedPageBreak/>
              <w:t>國</w:t>
            </w:r>
            <w:r w:rsidRPr="008863E4">
              <w:rPr>
                <w:rFonts w:eastAsia="標楷體" w:cs="Times New Roman"/>
                <w:szCs w:val="24"/>
              </w:rPr>
              <w:t xml:space="preserve">-E-A1 </w:t>
            </w:r>
            <w:r w:rsidRPr="008863E4">
              <w:rPr>
                <w:rFonts w:eastAsia="標楷體" w:cs="Times New Roman"/>
                <w:szCs w:val="24"/>
              </w:rPr>
              <w:t>認識國語文</w:t>
            </w:r>
            <w:r w:rsidRPr="008863E4">
              <w:rPr>
                <w:rFonts w:eastAsia="標楷體" w:cs="Times New Roman"/>
                <w:szCs w:val="24"/>
              </w:rPr>
              <w:lastRenderedPageBreak/>
              <w:t>的重要性，培養國語文的興趣，能運用國語文認識自我、表現自我，奠定終身學習的基礎。</w:t>
            </w:r>
          </w:p>
        </w:tc>
        <w:tc>
          <w:tcPr>
            <w:tcW w:w="2552" w:type="dxa"/>
          </w:tcPr>
          <w:p w14:paraId="6B52845A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lastRenderedPageBreak/>
              <w:t xml:space="preserve">Ac-II-4 </w:t>
            </w:r>
            <w:r w:rsidRPr="008863E4">
              <w:rPr>
                <w:rFonts w:eastAsia="標楷體" w:cs="Times New Roman"/>
                <w:szCs w:val="24"/>
              </w:rPr>
              <w:t>各類文句的語</w:t>
            </w:r>
            <w:r w:rsidRPr="008863E4">
              <w:rPr>
                <w:rFonts w:eastAsia="標楷體" w:cs="Times New Roman"/>
                <w:szCs w:val="24"/>
              </w:rPr>
              <w:lastRenderedPageBreak/>
              <w:t>氣與意義。</w:t>
            </w:r>
          </w:p>
          <w:p w14:paraId="6B52845B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 xml:space="preserve">Ad-II-2 </w:t>
            </w:r>
            <w:r w:rsidRPr="008863E4">
              <w:rPr>
                <w:rFonts w:eastAsia="標楷體" w:cs="Times New Roman"/>
                <w:szCs w:val="24"/>
              </w:rPr>
              <w:t>篇章的大意、主旨與簡單結構。</w:t>
            </w:r>
          </w:p>
        </w:tc>
        <w:tc>
          <w:tcPr>
            <w:tcW w:w="2410" w:type="dxa"/>
          </w:tcPr>
          <w:p w14:paraId="6B52845C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lastRenderedPageBreak/>
              <w:t xml:space="preserve">2-II-2 </w:t>
            </w:r>
            <w:r w:rsidRPr="008863E4">
              <w:rPr>
                <w:rFonts w:eastAsia="標楷體" w:cs="Times New Roman"/>
                <w:szCs w:val="24"/>
              </w:rPr>
              <w:t>運用適當詞</w:t>
            </w:r>
            <w:r w:rsidRPr="008863E4">
              <w:rPr>
                <w:rFonts w:eastAsia="標楷體" w:cs="Times New Roman"/>
                <w:szCs w:val="24"/>
              </w:rPr>
              <w:lastRenderedPageBreak/>
              <w:t>語、正確語法表達想法。</w:t>
            </w:r>
          </w:p>
          <w:p w14:paraId="6B52845F" w14:textId="06A2FB2C" w:rsidR="008863E4" w:rsidRPr="008863E4" w:rsidRDefault="008863E4" w:rsidP="009D6749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 xml:space="preserve">4-II-5 </w:t>
            </w:r>
            <w:r w:rsidRPr="008863E4">
              <w:rPr>
                <w:rFonts w:eastAsia="標楷體" w:cs="Times New Roman"/>
                <w:szCs w:val="24"/>
              </w:rPr>
              <w:t>利用字義推論詞義。</w:t>
            </w:r>
          </w:p>
        </w:tc>
        <w:tc>
          <w:tcPr>
            <w:tcW w:w="1275" w:type="dxa"/>
          </w:tcPr>
          <w:p w14:paraId="6B528460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lastRenderedPageBreak/>
              <w:t>1.</w:t>
            </w:r>
            <w:r w:rsidRPr="008863E4">
              <w:rPr>
                <w:rFonts w:eastAsia="標楷體" w:cs="Times New Roman"/>
                <w:szCs w:val="24"/>
              </w:rPr>
              <w:t>筆試</w:t>
            </w:r>
          </w:p>
          <w:p w14:paraId="6B528461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lastRenderedPageBreak/>
              <w:t>2.</w:t>
            </w:r>
            <w:r w:rsidRPr="008863E4">
              <w:rPr>
                <w:rFonts w:eastAsia="標楷體" w:cs="Times New Roman"/>
                <w:szCs w:val="24"/>
              </w:rPr>
              <w:t>口試</w:t>
            </w:r>
          </w:p>
          <w:p w14:paraId="6B528462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4.</w:t>
            </w:r>
            <w:r w:rsidRPr="008863E4">
              <w:rPr>
                <w:rFonts w:eastAsia="標楷體" w:cs="Times New Roman"/>
                <w:szCs w:val="24"/>
              </w:rPr>
              <w:t>實作</w:t>
            </w:r>
          </w:p>
          <w:p w14:paraId="6B528463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5.</w:t>
            </w:r>
            <w:r w:rsidRPr="008863E4">
              <w:rPr>
                <w:rFonts w:eastAsia="標楷體" w:cs="Times New Roman"/>
                <w:szCs w:val="24"/>
              </w:rPr>
              <w:t>作業</w:t>
            </w:r>
          </w:p>
        </w:tc>
        <w:tc>
          <w:tcPr>
            <w:tcW w:w="1701" w:type="dxa"/>
          </w:tcPr>
          <w:p w14:paraId="6B528467" w14:textId="1C57F4BD" w:rsidR="008863E4" w:rsidRPr="008863E4" w:rsidRDefault="008863E4" w:rsidP="009D6749">
            <w:pPr>
              <w:rPr>
                <w:rFonts w:eastAsia="標楷體"/>
                <w:szCs w:val="24"/>
              </w:rPr>
            </w:pPr>
          </w:p>
        </w:tc>
        <w:tc>
          <w:tcPr>
            <w:tcW w:w="1276" w:type="dxa"/>
          </w:tcPr>
          <w:p w14:paraId="6B528468" w14:textId="15A4EFFF" w:rsidR="008863E4" w:rsidRPr="008863E4" w:rsidRDefault="008863E4" w:rsidP="008863E4">
            <w:pPr>
              <w:rPr>
                <w:rFonts w:eastAsia="標楷體"/>
                <w:szCs w:val="24"/>
              </w:rPr>
            </w:pPr>
          </w:p>
        </w:tc>
        <w:tc>
          <w:tcPr>
            <w:tcW w:w="1021" w:type="dxa"/>
          </w:tcPr>
          <w:p w14:paraId="6B528469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</w:p>
        </w:tc>
      </w:tr>
      <w:tr w:rsidR="008863E4" w:rsidRPr="008863E4" w14:paraId="6B528485" w14:textId="77777777" w:rsidTr="006F6298">
        <w:tc>
          <w:tcPr>
            <w:tcW w:w="1242" w:type="dxa"/>
            <w:vAlign w:val="center"/>
          </w:tcPr>
          <w:p w14:paraId="6B52846B" w14:textId="2B6B3C9D" w:rsidR="008863E4" w:rsidRPr="008863E4" w:rsidRDefault="008863E4" w:rsidP="008863E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lastRenderedPageBreak/>
              <w:t>第</w:t>
            </w:r>
            <w:r w:rsidRPr="008863E4">
              <w:rPr>
                <w:rFonts w:eastAsia="標楷體" w:cs="Times New Roman"/>
                <w:szCs w:val="24"/>
              </w:rPr>
              <w:t>九</w:t>
            </w:r>
            <w:r>
              <w:rPr>
                <w:rFonts w:eastAsia="標楷體" w:cs="Times New Roman" w:hint="eastAsia"/>
                <w:szCs w:val="24"/>
              </w:rPr>
              <w:t>週</w:t>
            </w:r>
          </w:p>
        </w:tc>
        <w:tc>
          <w:tcPr>
            <w:tcW w:w="1418" w:type="dxa"/>
            <w:vAlign w:val="center"/>
          </w:tcPr>
          <w:p w14:paraId="6B52846D" w14:textId="77777777" w:rsidR="008863E4" w:rsidRPr="008863E4" w:rsidRDefault="008863E4" w:rsidP="008863E4">
            <w:pPr>
              <w:jc w:val="center"/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六、我愛鹿港</w:t>
            </w:r>
          </w:p>
        </w:tc>
        <w:tc>
          <w:tcPr>
            <w:tcW w:w="2551" w:type="dxa"/>
          </w:tcPr>
          <w:p w14:paraId="6B528470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國</w:t>
            </w:r>
            <w:r w:rsidRPr="008863E4">
              <w:rPr>
                <w:rFonts w:eastAsia="標楷體" w:cs="Times New Roman"/>
                <w:szCs w:val="24"/>
              </w:rPr>
              <w:t xml:space="preserve">-E-C3 </w:t>
            </w:r>
            <w:r w:rsidRPr="008863E4">
              <w:rPr>
                <w:rFonts w:eastAsia="標楷體" w:cs="Times New Roman"/>
                <w:szCs w:val="24"/>
              </w:rPr>
              <w:t>閱讀各類文本，培養理解與關心本土及國際事務的基本素養，以認同自我文化，並能包容、尊重與欣賞多元文化。</w:t>
            </w:r>
          </w:p>
        </w:tc>
        <w:tc>
          <w:tcPr>
            <w:tcW w:w="2552" w:type="dxa"/>
          </w:tcPr>
          <w:p w14:paraId="6B528473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 xml:space="preserve">Ac-II-3 </w:t>
            </w:r>
            <w:r w:rsidRPr="008863E4">
              <w:rPr>
                <w:rFonts w:eastAsia="標楷體" w:cs="Times New Roman"/>
                <w:szCs w:val="24"/>
              </w:rPr>
              <w:t>基礎複句的意義。</w:t>
            </w:r>
          </w:p>
          <w:p w14:paraId="6B528474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 xml:space="preserve">Ac-II-4 </w:t>
            </w:r>
            <w:r w:rsidRPr="008863E4">
              <w:rPr>
                <w:rFonts w:eastAsia="標楷體" w:cs="Times New Roman"/>
                <w:szCs w:val="24"/>
              </w:rPr>
              <w:t>各類文句的語氣與意義。</w:t>
            </w:r>
          </w:p>
          <w:p w14:paraId="6B528475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 xml:space="preserve">Ad-II-2 </w:t>
            </w:r>
            <w:r w:rsidRPr="008863E4">
              <w:rPr>
                <w:rFonts w:eastAsia="標楷體" w:cs="Times New Roman"/>
                <w:szCs w:val="24"/>
              </w:rPr>
              <w:t>篇章的大意、主旨與簡單結構。</w:t>
            </w:r>
          </w:p>
        </w:tc>
        <w:tc>
          <w:tcPr>
            <w:tcW w:w="2410" w:type="dxa"/>
          </w:tcPr>
          <w:p w14:paraId="6B528478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 xml:space="preserve">5-II-6 </w:t>
            </w:r>
            <w:r w:rsidRPr="008863E4">
              <w:rPr>
                <w:rFonts w:eastAsia="標楷體" w:cs="Times New Roman"/>
                <w:szCs w:val="24"/>
              </w:rPr>
              <w:t>運用適合學習階段的摘要策略，擷取大意。</w:t>
            </w:r>
          </w:p>
          <w:p w14:paraId="6B52847A" w14:textId="05878730" w:rsidR="008863E4" w:rsidRPr="008863E4" w:rsidRDefault="008863E4" w:rsidP="009D6749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 xml:space="preserve">5-II-7 </w:t>
            </w:r>
            <w:r w:rsidRPr="008863E4">
              <w:rPr>
                <w:rFonts w:eastAsia="標楷體" w:cs="Times New Roman"/>
                <w:szCs w:val="24"/>
              </w:rPr>
              <w:t>就文本的觀點，找出支持的理由。</w:t>
            </w:r>
          </w:p>
        </w:tc>
        <w:tc>
          <w:tcPr>
            <w:tcW w:w="1275" w:type="dxa"/>
          </w:tcPr>
          <w:p w14:paraId="6B52847B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1.</w:t>
            </w:r>
            <w:r w:rsidRPr="008863E4">
              <w:rPr>
                <w:rFonts w:eastAsia="標楷體" w:cs="Times New Roman"/>
                <w:szCs w:val="24"/>
              </w:rPr>
              <w:t>筆試</w:t>
            </w:r>
          </w:p>
          <w:p w14:paraId="6B52847C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2.</w:t>
            </w:r>
            <w:r w:rsidRPr="008863E4">
              <w:rPr>
                <w:rFonts w:eastAsia="標楷體" w:cs="Times New Roman"/>
                <w:szCs w:val="24"/>
              </w:rPr>
              <w:t>口試</w:t>
            </w:r>
          </w:p>
          <w:p w14:paraId="6B52847D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4.</w:t>
            </w:r>
            <w:r w:rsidRPr="008863E4">
              <w:rPr>
                <w:rFonts w:eastAsia="標楷體" w:cs="Times New Roman"/>
                <w:szCs w:val="24"/>
              </w:rPr>
              <w:t>實作</w:t>
            </w:r>
          </w:p>
          <w:p w14:paraId="6B52847E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5.</w:t>
            </w:r>
            <w:r w:rsidRPr="008863E4">
              <w:rPr>
                <w:rFonts w:eastAsia="標楷體" w:cs="Times New Roman"/>
                <w:szCs w:val="24"/>
              </w:rPr>
              <w:t>作業</w:t>
            </w:r>
          </w:p>
        </w:tc>
        <w:tc>
          <w:tcPr>
            <w:tcW w:w="1701" w:type="dxa"/>
          </w:tcPr>
          <w:p w14:paraId="6B528482" w14:textId="2237F579" w:rsidR="008863E4" w:rsidRPr="008863E4" w:rsidRDefault="008863E4" w:rsidP="008863E4">
            <w:pPr>
              <w:rPr>
                <w:rFonts w:eastAsia="標楷體"/>
                <w:szCs w:val="24"/>
              </w:rPr>
            </w:pPr>
          </w:p>
        </w:tc>
        <w:tc>
          <w:tcPr>
            <w:tcW w:w="1276" w:type="dxa"/>
          </w:tcPr>
          <w:p w14:paraId="6B528483" w14:textId="661E167A" w:rsidR="008863E4" w:rsidRPr="008863E4" w:rsidRDefault="008863E4" w:rsidP="008863E4">
            <w:pPr>
              <w:rPr>
                <w:rFonts w:eastAsia="標楷體"/>
                <w:szCs w:val="24"/>
              </w:rPr>
            </w:pPr>
          </w:p>
        </w:tc>
        <w:tc>
          <w:tcPr>
            <w:tcW w:w="1021" w:type="dxa"/>
          </w:tcPr>
          <w:p w14:paraId="6B528484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</w:p>
        </w:tc>
      </w:tr>
      <w:tr w:rsidR="008863E4" w:rsidRPr="008863E4" w14:paraId="6B5284A2" w14:textId="77777777" w:rsidTr="006F6298">
        <w:tc>
          <w:tcPr>
            <w:tcW w:w="1242" w:type="dxa"/>
            <w:vAlign w:val="center"/>
          </w:tcPr>
          <w:p w14:paraId="6B528486" w14:textId="03D02BBF" w:rsidR="008863E4" w:rsidRPr="008863E4" w:rsidRDefault="008863E4" w:rsidP="008863E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第</w:t>
            </w:r>
            <w:r w:rsidRPr="008863E4">
              <w:rPr>
                <w:rFonts w:eastAsia="標楷體" w:cs="Times New Roman"/>
                <w:szCs w:val="24"/>
              </w:rPr>
              <w:t>十</w:t>
            </w:r>
            <w:r>
              <w:rPr>
                <w:rFonts w:eastAsia="標楷體" w:cs="Times New Roman" w:hint="eastAsia"/>
                <w:szCs w:val="24"/>
              </w:rPr>
              <w:t>週</w:t>
            </w:r>
          </w:p>
        </w:tc>
        <w:tc>
          <w:tcPr>
            <w:tcW w:w="1418" w:type="dxa"/>
            <w:vAlign w:val="center"/>
          </w:tcPr>
          <w:p w14:paraId="6B528488" w14:textId="77777777" w:rsidR="008863E4" w:rsidRPr="008863E4" w:rsidRDefault="008863E4" w:rsidP="008863E4">
            <w:pPr>
              <w:jc w:val="center"/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學習地圖二</w:t>
            </w:r>
          </w:p>
        </w:tc>
        <w:tc>
          <w:tcPr>
            <w:tcW w:w="2551" w:type="dxa"/>
          </w:tcPr>
          <w:p w14:paraId="6B52848B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國</w:t>
            </w:r>
            <w:r w:rsidRPr="008863E4">
              <w:rPr>
                <w:rFonts w:eastAsia="標楷體" w:cs="Times New Roman"/>
                <w:szCs w:val="24"/>
              </w:rPr>
              <w:t xml:space="preserve">-E-C2 </w:t>
            </w:r>
            <w:r w:rsidRPr="008863E4">
              <w:rPr>
                <w:rFonts w:eastAsia="標楷體" w:cs="Times New Roman"/>
                <w:szCs w:val="24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2552" w:type="dxa"/>
          </w:tcPr>
          <w:p w14:paraId="6B52848F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 xml:space="preserve">Be-II-3 </w:t>
            </w:r>
            <w:r w:rsidRPr="008863E4">
              <w:rPr>
                <w:rFonts w:eastAsia="標楷體" w:cs="Times New Roman"/>
                <w:szCs w:val="24"/>
              </w:rPr>
              <w:t>在學習應用方面，以心得報告的寫作方法為主。</w:t>
            </w:r>
          </w:p>
          <w:p w14:paraId="6B528490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 xml:space="preserve">Ca-II-1 </w:t>
            </w:r>
            <w:r w:rsidRPr="008863E4">
              <w:rPr>
                <w:rFonts w:eastAsia="標楷體" w:cs="Times New Roman"/>
                <w:szCs w:val="24"/>
              </w:rPr>
              <w:t>各類文本中的飲食、服飾、交通工具、名勝古蹟及休閒娛樂等文化內涵。</w:t>
            </w:r>
          </w:p>
        </w:tc>
        <w:tc>
          <w:tcPr>
            <w:tcW w:w="2410" w:type="dxa"/>
          </w:tcPr>
          <w:p w14:paraId="6B528491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 xml:space="preserve">5-II-3 </w:t>
            </w:r>
            <w:r w:rsidRPr="008863E4">
              <w:rPr>
                <w:rFonts w:eastAsia="標楷體" w:cs="Times New Roman"/>
                <w:szCs w:val="24"/>
              </w:rPr>
              <w:t>讀懂與學習階段相符的文本。</w:t>
            </w:r>
          </w:p>
          <w:p w14:paraId="6B528493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 xml:space="preserve">5-II-10 </w:t>
            </w:r>
            <w:r w:rsidRPr="008863E4">
              <w:rPr>
                <w:rFonts w:eastAsia="標楷體" w:cs="Times New Roman"/>
                <w:szCs w:val="24"/>
              </w:rPr>
              <w:t>透過大量閱讀，體會閱讀的樂趣。</w:t>
            </w:r>
          </w:p>
          <w:p w14:paraId="6B528497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</w:p>
        </w:tc>
        <w:tc>
          <w:tcPr>
            <w:tcW w:w="1275" w:type="dxa"/>
          </w:tcPr>
          <w:p w14:paraId="6B528498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1.</w:t>
            </w:r>
            <w:r w:rsidRPr="008863E4">
              <w:rPr>
                <w:rFonts w:eastAsia="標楷體" w:cs="Times New Roman"/>
                <w:szCs w:val="24"/>
              </w:rPr>
              <w:t>筆試</w:t>
            </w:r>
          </w:p>
          <w:p w14:paraId="6B528499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2.</w:t>
            </w:r>
            <w:r w:rsidRPr="008863E4">
              <w:rPr>
                <w:rFonts w:eastAsia="標楷體" w:cs="Times New Roman"/>
                <w:szCs w:val="24"/>
              </w:rPr>
              <w:t>口試</w:t>
            </w:r>
          </w:p>
          <w:p w14:paraId="6B52849A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4.</w:t>
            </w:r>
            <w:r w:rsidRPr="008863E4">
              <w:rPr>
                <w:rFonts w:eastAsia="標楷體" w:cs="Times New Roman"/>
                <w:szCs w:val="24"/>
              </w:rPr>
              <w:t>實作</w:t>
            </w:r>
          </w:p>
          <w:p w14:paraId="6B52849B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5.</w:t>
            </w:r>
            <w:r w:rsidRPr="008863E4">
              <w:rPr>
                <w:rFonts w:eastAsia="標楷體" w:cs="Times New Roman"/>
                <w:szCs w:val="24"/>
              </w:rPr>
              <w:t>作業</w:t>
            </w:r>
          </w:p>
        </w:tc>
        <w:tc>
          <w:tcPr>
            <w:tcW w:w="1701" w:type="dxa"/>
          </w:tcPr>
          <w:p w14:paraId="6B52849F" w14:textId="7554C961" w:rsidR="008863E4" w:rsidRPr="008863E4" w:rsidRDefault="008863E4" w:rsidP="008863E4">
            <w:pPr>
              <w:rPr>
                <w:rFonts w:eastAsia="標楷體"/>
                <w:szCs w:val="24"/>
              </w:rPr>
            </w:pPr>
          </w:p>
        </w:tc>
        <w:tc>
          <w:tcPr>
            <w:tcW w:w="1276" w:type="dxa"/>
          </w:tcPr>
          <w:p w14:paraId="6B5284A0" w14:textId="2B512EEC" w:rsidR="008863E4" w:rsidRPr="008863E4" w:rsidRDefault="008863E4" w:rsidP="008863E4">
            <w:pPr>
              <w:rPr>
                <w:rFonts w:eastAsia="標楷體"/>
                <w:szCs w:val="24"/>
              </w:rPr>
            </w:pPr>
          </w:p>
        </w:tc>
        <w:tc>
          <w:tcPr>
            <w:tcW w:w="1021" w:type="dxa"/>
          </w:tcPr>
          <w:p w14:paraId="6B5284A1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</w:p>
        </w:tc>
      </w:tr>
      <w:tr w:rsidR="008863E4" w:rsidRPr="008863E4" w14:paraId="6B5284BD" w14:textId="77777777" w:rsidTr="006F6298">
        <w:tc>
          <w:tcPr>
            <w:tcW w:w="1242" w:type="dxa"/>
            <w:vAlign w:val="center"/>
          </w:tcPr>
          <w:p w14:paraId="6B5284A3" w14:textId="59936133" w:rsidR="008863E4" w:rsidRPr="008863E4" w:rsidRDefault="008863E4" w:rsidP="008863E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第</w:t>
            </w:r>
            <w:r w:rsidRPr="008863E4">
              <w:rPr>
                <w:rFonts w:eastAsia="標楷體" w:cs="Times New Roman"/>
                <w:szCs w:val="24"/>
              </w:rPr>
              <w:t>十一</w:t>
            </w:r>
            <w:r>
              <w:rPr>
                <w:rFonts w:eastAsia="標楷體" w:cs="Times New Roman" w:hint="eastAsia"/>
                <w:szCs w:val="24"/>
              </w:rPr>
              <w:t>週</w:t>
            </w:r>
          </w:p>
        </w:tc>
        <w:tc>
          <w:tcPr>
            <w:tcW w:w="1418" w:type="dxa"/>
            <w:vAlign w:val="center"/>
          </w:tcPr>
          <w:p w14:paraId="6B5284A4" w14:textId="77777777" w:rsidR="008863E4" w:rsidRPr="008863E4" w:rsidRDefault="008863E4" w:rsidP="008863E4">
            <w:pPr>
              <w:jc w:val="center"/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閱讀階梯一</w:t>
            </w:r>
          </w:p>
          <w:p w14:paraId="6B5284A5" w14:textId="77777777" w:rsidR="008863E4" w:rsidRPr="008863E4" w:rsidRDefault="008863E4" w:rsidP="008863E4">
            <w:pPr>
              <w:jc w:val="center"/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她是我姐姐</w:t>
            </w:r>
          </w:p>
        </w:tc>
        <w:tc>
          <w:tcPr>
            <w:tcW w:w="2551" w:type="dxa"/>
          </w:tcPr>
          <w:p w14:paraId="6B5284A8" w14:textId="52D66257" w:rsidR="008863E4" w:rsidRPr="008863E4" w:rsidRDefault="008863E4" w:rsidP="009D6749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國</w:t>
            </w:r>
            <w:r w:rsidRPr="008863E4">
              <w:rPr>
                <w:rFonts w:eastAsia="標楷體" w:cs="Times New Roman"/>
                <w:szCs w:val="24"/>
              </w:rPr>
              <w:t xml:space="preserve">-E-A2 </w:t>
            </w:r>
            <w:r w:rsidRPr="008863E4">
              <w:rPr>
                <w:rFonts w:eastAsia="標楷體" w:cs="Times New Roman"/>
                <w:szCs w:val="24"/>
              </w:rPr>
              <w:t>透過國語文學習，掌握文本要旨、發展學習及解決問題策略、初探邏輯思維，並透過體驗與實踐，處理日常生活問題。</w:t>
            </w:r>
          </w:p>
        </w:tc>
        <w:tc>
          <w:tcPr>
            <w:tcW w:w="2552" w:type="dxa"/>
          </w:tcPr>
          <w:p w14:paraId="6B5284A9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 xml:space="preserve">Ac-II-2 </w:t>
            </w:r>
            <w:r w:rsidRPr="008863E4">
              <w:rPr>
                <w:rFonts w:eastAsia="標楷體" w:cs="Times New Roman"/>
                <w:szCs w:val="24"/>
              </w:rPr>
              <w:t>各種基本句型。</w:t>
            </w:r>
          </w:p>
          <w:p w14:paraId="6B5284AA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 xml:space="preserve">Ac-II-3 </w:t>
            </w:r>
            <w:r w:rsidRPr="008863E4">
              <w:rPr>
                <w:rFonts w:eastAsia="標楷體" w:cs="Times New Roman"/>
                <w:szCs w:val="24"/>
              </w:rPr>
              <w:t>基礎複句的意義。</w:t>
            </w:r>
          </w:p>
          <w:p w14:paraId="6B5284AD" w14:textId="5059071C" w:rsidR="008863E4" w:rsidRPr="008863E4" w:rsidRDefault="008863E4" w:rsidP="008863E4">
            <w:pPr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14:paraId="6B5284AE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 xml:space="preserve">1-II-1 </w:t>
            </w:r>
            <w:r w:rsidRPr="008863E4">
              <w:rPr>
                <w:rFonts w:eastAsia="標楷體" w:cs="Times New Roman"/>
                <w:szCs w:val="24"/>
              </w:rPr>
              <w:t>聆聽時能讓對方充分表達意見。</w:t>
            </w:r>
          </w:p>
          <w:p w14:paraId="6B5284AF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 xml:space="preserve">2-II-4 </w:t>
            </w:r>
            <w:r w:rsidRPr="008863E4">
              <w:rPr>
                <w:rFonts w:eastAsia="標楷體" w:cs="Times New Roman"/>
                <w:szCs w:val="24"/>
              </w:rPr>
              <w:t>樂於參加討論，提供個人的觀點和意見。</w:t>
            </w:r>
          </w:p>
          <w:p w14:paraId="6B5284B2" w14:textId="5857605A" w:rsidR="008863E4" w:rsidRPr="008863E4" w:rsidRDefault="008863E4" w:rsidP="008863E4">
            <w:pPr>
              <w:rPr>
                <w:rFonts w:eastAsia="標楷體"/>
                <w:szCs w:val="24"/>
              </w:rPr>
            </w:pPr>
          </w:p>
        </w:tc>
        <w:tc>
          <w:tcPr>
            <w:tcW w:w="1275" w:type="dxa"/>
          </w:tcPr>
          <w:p w14:paraId="6B5284B3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1.</w:t>
            </w:r>
            <w:r w:rsidRPr="008863E4">
              <w:rPr>
                <w:rFonts w:eastAsia="標楷體" w:cs="Times New Roman"/>
                <w:szCs w:val="24"/>
              </w:rPr>
              <w:t>筆試</w:t>
            </w:r>
          </w:p>
          <w:p w14:paraId="6B5284B4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2.</w:t>
            </w:r>
            <w:r w:rsidRPr="008863E4">
              <w:rPr>
                <w:rFonts w:eastAsia="標楷體" w:cs="Times New Roman"/>
                <w:szCs w:val="24"/>
              </w:rPr>
              <w:t>口試</w:t>
            </w:r>
          </w:p>
          <w:p w14:paraId="6B5284B5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4.</w:t>
            </w:r>
            <w:r w:rsidRPr="008863E4">
              <w:rPr>
                <w:rFonts w:eastAsia="標楷體" w:cs="Times New Roman"/>
                <w:szCs w:val="24"/>
              </w:rPr>
              <w:t>實作</w:t>
            </w:r>
          </w:p>
          <w:p w14:paraId="6B5284B6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5.</w:t>
            </w:r>
            <w:r w:rsidRPr="008863E4">
              <w:rPr>
                <w:rFonts w:eastAsia="標楷體" w:cs="Times New Roman"/>
                <w:szCs w:val="24"/>
              </w:rPr>
              <w:t>作業</w:t>
            </w:r>
          </w:p>
        </w:tc>
        <w:tc>
          <w:tcPr>
            <w:tcW w:w="1701" w:type="dxa"/>
          </w:tcPr>
          <w:p w14:paraId="6B5284BA" w14:textId="50BE7C75" w:rsidR="008863E4" w:rsidRPr="008863E4" w:rsidRDefault="008863E4" w:rsidP="008863E4">
            <w:pPr>
              <w:rPr>
                <w:rFonts w:eastAsia="標楷體"/>
                <w:szCs w:val="24"/>
              </w:rPr>
            </w:pPr>
          </w:p>
        </w:tc>
        <w:tc>
          <w:tcPr>
            <w:tcW w:w="1276" w:type="dxa"/>
          </w:tcPr>
          <w:p w14:paraId="6B5284BB" w14:textId="06A45389" w:rsidR="008863E4" w:rsidRPr="008863E4" w:rsidRDefault="008863E4" w:rsidP="008863E4">
            <w:pPr>
              <w:rPr>
                <w:rFonts w:eastAsia="標楷體"/>
                <w:szCs w:val="24"/>
              </w:rPr>
            </w:pPr>
          </w:p>
        </w:tc>
        <w:tc>
          <w:tcPr>
            <w:tcW w:w="1021" w:type="dxa"/>
          </w:tcPr>
          <w:p w14:paraId="6B5284BC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</w:p>
        </w:tc>
      </w:tr>
      <w:tr w:rsidR="008863E4" w:rsidRPr="008863E4" w14:paraId="6B5284D9" w14:textId="77777777" w:rsidTr="006F6298">
        <w:tc>
          <w:tcPr>
            <w:tcW w:w="1242" w:type="dxa"/>
            <w:vAlign w:val="center"/>
          </w:tcPr>
          <w:p w14:paraId="6B5284BE" w14:textId="0EF32EDB" w:rsidR="008863E4" w:rsidRPr="008863E4" w:rsidRDefault="008863E4" w:rsidP="008863E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第</w:t>
            </w:r>
            <w:r w:rsidRPr="008863E4">
              <w:rPr>
                <w:rFonts w:eastAsia="標楷體" w:cs="Times New Roman"/>
                <w:szCs w:val="24"/>
              </w:rPr>
              <w:t>十二</w:t>
            </w:r>
            <w:r>
              <w:rPr>
                <w:rFonts w:eastAsia="標楷體" w:cs="Times New Roman" w:hint="eastAsia"/>
                <w:szCs w:val="24"/>
              </w:rPr>
              <w:t>週</w:t>
            </w:r>
          </w:p>
        </w:tc>
        <w:tc>
          <w:tcPr>
            <w:tcW w:w="1418" w:type="dxa"/>
            <w:vAlign w:val="center"/>
          </w:tcPr>
          <w:p w14:paraId="6B5284BF" w14:textId="77777777" w:rsidR="008863E4" w:rsidRPr="008863E4" w:rsidRDefault="008863E4" w:rsidP="008863E4">
            <w:pPr>
              <w:jc w:val="center"/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第三單元科技無極限</w:t>
            </w:r>
          </w:p>
          <w:p w14:paraId="66820D73" w14:textId="77777777" w:rsidR="008863E4" w:rsidRPr="008863E4" w:rsidRDefault="008863E4" w:rsidP="008863E4">
            <w:pPr>
              <w:jc w:val="center"/>
              <w:rPr>
                <w:rFonts w:eastAsia="標楷體" w:cs="Times New Roman"/>
                <w:szCs w:val="24"/>
              </w:rPr>
            </w:pPr>
          </w:p>
          <w:p w14:paraId="6B5284C0" w14:textId="5E510D8F" w:rsidR="008863E4" w:rsidRPr="008863E4" w:rsidRDefault="008863E4" w:rsidP="008863E4">
            <w:pPr>
              <w:jc w:val="center"/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七、未來的模樣</w:t>
            </w:r>
          </w:p>
        </w:tc>
        <w:tc>
          <w:tcPr>
            <w:tcW w:w="2551" w:type="dxa"/>
          </w:tcPr>
          <w:p w14:paraId="6B5284C3" w14:textId="2B5E119C" w:rsidR="008863E4" w:rsidRPr="008863E4" w:rsidRDefault="008863E4" w:rsidP="009D6749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lastRenderedPageBreak/>
              <w:t>國</w:t>
            </w:r>
            <w:r w:rsidRPr="008863E4">
              <w:rPr>
                <w:rFonts w:eastAsia="標楷體" w:cs="Times New Roman"/>
                <w:szCs w:val="24"/>
              </w:rPr>
              <w:t xml:space="preserve">-E-A2 </w:t>
            </w:r>
            <w:r w:rsidRPr="008863E4">
              <w:rPr>
                <w:rFonts w:eastAsia="標楷體" w:cs="Times New Roman"/>
                <w:szCs w:val="24"/>
              </w:rPr>
              <w:t>透過國語文學習，掌握文本要</w:t>
            </w:r>
            <w:r w:rsidRPr="008863E4">
              <w:rPr>
                <w:rFonts w:eastAsia="標楷體" w:cs="Times New Roman"/>
                <w:szCs w:val="24"/>
              </w:rPr>
              <w:lastRenderedPageBreak/>
              <w:t>旨、發展學習及解決問題策略、初探邏輯思維，並透過體驗與實踐，處理日常生活問題。</w:t>
            </w:r>
          </w:p>
        </w:tc>
        <w:tc>
          <w:tcPr>
            <w:tcW w:w="2552" w:type="dxa"/>
          </w:tcPr>
          <w:p w14:paraId="6B5284C6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lastRenderedPageBreak/>
              <w:t xml:space="preserve">Ac-II-4 </w:t>
            </w:r>
            <w:r w:rsidRPr="008863E4">
              <w:rPr>
                <w:rFonts w:eastAsia="標楷體" w:cs="Times New Roman"/>
                <w:szCs w:val="24"/>
              </w:rPr>
              <w:t>各類文句的語氣與意義。</w:t>
            </w:r>
          </w:p>
          <w:p w14:paraId="6B5284C7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lastRenderedPageBreak/>
              <w:t xml:space="preserve">Ad-II-3 </w:t>
            </w:r>
            <w:r w:rsidRPr="008863E4">
              <w:rPr>
                <w:rFonts w:eastAsia="標楷體" w:cs="Times New Roman"/>
                <w:szCs w:val="24"/>
              </w:rPr>
              <w:t>故事、童詩、現代散文等。</w:t>
            </w:r>
          </w:p>
        </w:tc>
        <w:tc>
          <w:tcPr>
            <w:tcW w:w="2410" w:type="dxa"/>
          </w:tcPr>
          <w:p w14:paraId="6B5284CC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lastRenderedPageBreak/>
              <w:t xml:space="preserve">5-II-1 </w:t>
            </w:r>
            <w:r w:rsidRPr="008863E4">
              <w:rPr>
                <w:rFonts w:eastAsia="標楷體" w:cs="Times New Roman"/>
                <w:szCs w:val="24"/>
              </w:rPr>
              <w:t>以適切的速率朗讀文本，表現抑揚</w:t>
            </w:r>
            <w:r w:rsidRPr="008863E4">
              <w:rPr>
                <w:rFonts w:eastAsia="標楷體" w:cs="Times New Roman"/>
                <w:szCs w:val="24"/>
              </w:rPr>
              <w:lastRenderedPageBreak/>
              <w:t>頓挫與情感。</w:t>
            </w:r>
          </w:p>
          <w:p w14:paraId="6B5284CD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 xml:space="preserve">6-II-2 </w:t>
            </w:r>
            <w:r w:rsidRPr="008863E4">
              <w:rPr>
                <w:rFonts w:eastAsia="標楷體" w:cs="Times New Roman"/>
                <w:szCs w:val="24"/>
              </w:rPr>
              <w:t>培養感受力、想像力等寫作基本能力。</w:t>
            </w:r>
          </w:p>
        </w:tc>
        <w:tc>
          <w:tcPr>
            <w:tcW w:w="1275" w:type="dxa"/>
          </w:tcPr>
          <w:p w14:paraId="6B5284CE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lastRenderedPageBreak/>
              <w:t>1.</w:t>
            </w:r>
            <w:r w:rsidRPr="008863E4">
              <w:rPr>
                <w:rFonts w:eastAsia="標楷體" w:cs="Times New Roman"/>
                <w:szCs w:val="24"/>
              </w:rPr>
              <w:t>筆試</w:t>
            </w:r>
          </w:p>
          <w:p w14:paraId="6B5284CF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2.</w:t>
            </w:r>
            <w:r w:rsidRPr="008863E4">
              <w:rPr>
                <w:rFonts w:eastAsia="標楷體" w:cs="Times New Roman"/>
                <w:szCs w:val="24"/>
              </w:rPr>
              <w:t>口試</w:t>
            </w:r>
          </w:p>
          <w:p w14:paraId="6B5284D0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lastRenderedPageBreak/>
              <w:t>4.</w:t>
            </w:r>
            <w:r w:rsidRPr="008863E4">
              <w:rPr>
                <w:rFonts w:eastAsia="標楷體" w:cs="Times New Roman"/>
                <w:szCs w:val="24"/>
              </w:rPr>
              <w:t>實作</w:t>
            </w:r>
          </w:p>
          <w:p w14:paraId="6B5284D1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5.</w:t>
            </w:r>
            <w:r w:rsidRPr="008863E4">
              <w:rPr>
                <w:rFonts w:eastAsia="標楷體" w:cs="Times New Roman"/>
                <w:szCs w:val="24"/>
              </w:rPr>
              <w:t>作業</w:t>
            </w:r>
          </w:p>
          <w:p w14:paraId="6B5284D2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12.</w:t>
            </w:r>
            <w:r w:rsidRPr="008863E4">
              <w:rPr>
                <w:rFonts w:eastAsia="標楷體" w:cs="Times New Roman"/>
                <w:szCs w:val="24"/>
              </w:rPr>
              <w:t>同儕互評</w:t>
            </w:r>
          </w:p>
        </w:tc>
        <w:tc>
          <w:tcPr>
            <w:tcW w:w="1701" w:type="dxa"/>
          </w:tcPr>
          <w:p w14:paraId="6B5284D6" w14:textId="36B975D6" w:rsidR="008863E4" w:rsidRPr="008863E4" w:rsidRDefault="008863E4" w:rsidP="008863E4">
            <w:pPr>
              <w:rPr>
                <w:rFonts w:eastAsia="標楷體"/>
                <w:szCs w:val="24"/>
              </w:rPr>
            </w:pPr>
          </w:p>
        </w:tc>
        <w:tc>
          <w:tcPr>
            <w:tcW w:w="1276" w:type="dxa"/>
          </w:tcPr>
          <w:p w14:paraId="6B5284D7" w14:textId="69255AAD" w:rsidR="008863E4" w:rsidRPr="008863E4" w:rsidRDefault="008863E4" w:rsidP="008863E4">
            <w:pPr>
              <w:rPr>
                <w:rFonts w:eastAsia="標楷體"/>
                <w:szCs w:val="24"/>
              </w:rPr>
            </w:pPr>
          </w:p>
        </w:tc>
        <w:tc>
          <w:tcPr>
            <w:tcW w:w="1021" w:type="dxa"/>
          </w:tcPr>
          <w:p w14:paraId="6B5284D8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</w:p>
        </w:tc>
      </w:tr>
      <w:tr w:rsidR="008863E4" w:rsidRPr="008863E4" w14:paraId="6B5284F6" w14:textId="77777777" w:rsidTr="006F6298">
        <w:tc>
          <w:tcPr>
            <w:tcW w:w="1242" w:type="dxa"/>
            <w:vAlign w:val="center"/>
          </w:tcPr>
          <w:p w14:paraId="6B5284DA" w14:textId="7E0C546B" w:rsidR="008863E4" w:rsidRPr="008863E4" w:rsidRDefault="008863E4" w:rsidP="008863E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lastRenderedPageBreak/>
              <w:t>第</w:t>
            </w:r>
            <w:r w:rsidRPr="008863E4">
              <w:rPr>
                <w:rFonts w:eastAsia="標楷體" w:cs="Times New Roman"/>
                <w:szCs w:val="24"/>
              </w:rPr>
              <w:t>十三</w:t>
            </w:r>
            <w:r>
              <w:rPr>
                <w:rFonts w:eastAsia="標楷體" w:cs="Times New Roman" w:hint="eastAsia"/>
                <w:szCs w:val="24"/>
              </w:rPr>
              <w:t>週</w:t>
            </w:r>
          </w:p>
        </w:tc>
        <w:tc>
          <w:tcPr>
            <w:tcW w:w="1418" w:type="dxa"/>
            <w:vAlign w:val="center"/>
          </w:tcPr>
          <w:p w14:paraId="6B5284DC" w14:textId="77777777" w:rsidR="008863E4" w:rsidRPr="008863E4" w:rsidRDefault="008863E4" w:rsidP="008863E4">
            <w:pPr>
              <w:jc w:val="center"/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八、小黑的新發現</w:t>
            </w:r>
          </w:p>
        </w:tc>
        <w:tc>
          <w:tcPr>
            <w:tcW w:w="2551" w:type="dxa"/>
          </w:tcPr>
          <w:p w14:paraId="6B5284DF" w14:textId="485CD476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國</w:t>
            </w:r>
            <w:r w:rsidRPr="008863E4">
              <w:rPr>
                <w:rFonts w:eastAsia="標楷體" w:cs="Times New Roman"/>
                <w:szCs w:val="24"/>
              </w:rPr>
              <w:t xml:space="preserve">-E-C1 </w:t>
            </w:r>
            <w:r w:rsidRPr="008863E4">
              <w:rPr>
                <w:rFonts w:eastAsia="標楷體" w:cs="Times New Roman"/>
                <w:szCs w:val="24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2552" w:type="dxa"/>
          </w:tcPr>
          <w:p w14:paraId="6B5284E4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 xml:space="preserve">Bc-II-1 </w:t>
            </w:r>
            <w:r w:rsidRPr="008863E4">
              <w:rPr>
                <w:rFonts w:eastAsia="標楷體" w:cs="Times New Roman"/>
                <w:szCs w:val="24"/>
              </w:rPr>
              <w:t>具邏輯、客觀、理性的說明，如科學知識、產品、環境等文本。</w:t>
            </w:r>
          </w:p>
          <w:p w14:paraId="6B5284E5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 xml:space="preserve">Bc-II-2 </w:t>
            </w:r>
            <w:r w:rsidRPr="008863E4">
              <w:rPr>
                <w:rFonts w:eastAsia="標楷體" w:cs="Times New Roman"/>
                <w:szCs w:val="24"/>
              </w:rPr>
              <w:t>描述、列舉、因果等寫作手法。</w:t>
            </w:r>
          </w:p>
        </w:tc>
        <w:tc>
          <w:tcPr>
            <w:tcW w:w="2410" w:type="dxa"/>
          </w:tcPr>
          <w:p w14:paraId="6B5284E8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 xml:space="preserve">3-II-1 </w:t>
            </w:r>
            <w:r w:rsidRPr="008863E4">
              <w:rPr>
                <w:rFonts w:eastAsia="標楷體" w:cs="Times New Roman"/>
                <w:szCs w:val="24"/>
              </w:rPr>
              <w:t>運用注音符號，理解生字新詞，提升閱讀效能。</w:t>
            </w:r>
          </w:p>
          <w:p w14:paraId="6B5284E9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 xml:space="preserve">4-II-1 </w:t>
            </w:r>
            <w:r w:rsidRPr="008863E4">
              <w:rPr>
                <w:rFonts w:eastAsia="標楷體" w:cs="Times New Roman"/>
                <w:szCs w:val="24"/>
              </w:rPr>
              <w:t>認識常用國字至少</w:t>
            </w:r>
            <w:r w:rsidRPr="008863E4">
              <w:rPr>
                <w:rFonts w:eastAsia="標楷體" w:cs="Times New Roman"/>
                <w:szCs w:val="24"/>
              </w:rPr>
              <w:t>1,800</w:t>
            </w:r>
            <w:r w:rsidRPr="008863E4">
              <w:rPr>
                <w:rFonts w:eastAsia="標楷體" w:cs="Times New Roman"/>
                <w:szCs w:val="24"/>
              </w:rPr>
              <w:t>字，使用</w:t>
            </w:r>
            <w:r w:rsidRPr="008863E4">
              <w:rPr>
                <w:rFonts w:eastAsia="標楷體" w:cs="Times New Roman"/>
                <w:szCs w:val="24"/>
              </w:rPr>
              <w:t>1,200</w:t>
            </w:r>
            <w:r w:rsidRPr="008863E4">
              <w:rPr>
                <w:rFonts w:eastAsia="標楷體" w:cs="Times New Roman"/>
                <w:szCs w:val="24"/>
              </w:rPr>
              <w:t>字。</w:t>
            </w:r>
          </w:p>
          <w:p w14:paraId="6B5284EB" w14:textId="11ED0D0E" w:rsidR="008863E4" w:rsidRPr="008863E4" w:rsidRDefault="008863E4" w:rsidP="008863E4">
            <w:pPr>
              <w:rPr>
                <w:rFonts w:eastAsia="標楷體"/>
                <w:szCs w:val="24"/>
              </w:rPr>
            </w:pPr>
          </w:p>
        </w:tc>
        <w:tc>
          <w:tcPr>
            <w:tcW w:w="1275" w:type="dxa"/>
          </w:tcPr>
          <w:p w14:paraId="6B5284EC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1.</w:t>
            </w:r>
            <w:r w:rsidRPr="008863E4">
              <w:rPr>
                <w:rFonts w:eastAsia="標楷體" w:cs="Times New Roman"/>
                <w:szCs w:val="24"/>
              </w:rPr>
              <w:t>筆試</w:t>
            </w:r>
          </w:p>
          <w:p w14:paraId="6B5284ED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2.</w:t>
            </w:r>
            <w:r w:rsidRPr="008863E4">
              <w:rPr>
                <w:rFonts w:eastAsia="標楷體" w:cs="Times New Roman"/>
                <w:szCs w:val="24"/>
              </w:rPr>
              <w:t>口試</w:t>
            </w:r>
          </w:p>
          <w:p w14:paraId="6B5284EE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4.</w:t>
            </w:r>
            <w:r w:rsidRPr="008863E4">
              <w:rPr>
                <w:rFonts w:eastAsia="標楷體" w:cs="Times New Roman"/>
                <w:szCs w:val="24"/>
              </w:rPr>
              <w:t>實作</w:t>
            </w:r>
          </w:p>
          <w:p w14:paraId="6B5284EF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5.</w:t>
            </w:r>
            <w:r w:rsidRPr="008863E4">
              <w:rPr>
                <w:rFonts w:eastAsia="標楷體" w:cs="Times New Roman"/>
                <w:szCs w:val="24"/>
              </w:rPr>
              <w:t>作業</w:t>
            </w:r>
          </w:p>
          <w:p w14:paraId="6B5284F0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12.</w:t>
            </w:r>
            <w:r w:rsidRPr="008863E4">
              <w:rPr>
                <w:rFonts w:eastAsia="標楷體" w:cs="Times New Roman"/>
                <w:szCs w:val="24"/>
              </w:rPr>
              <w:t>同儕互評</w:t>
            </w:r>
          </w:p>
        </w:tc>
        <w:tc>
          <w:tcPr>
            <w:tcW w:w="1701" w:type="dxa"/>
          </w:tcPr>
          <w:p w14:paraId="6B5284F3" w14:textId="3AF26586" w:rsidR="008863E4" w:rsidRPr="008863E4" w:rsidRDefault="008863E4" w:rsidP="008863E4">
            <w:pPr>
              <w:rPr>
                <w:rFonts w:eastAsia="標楷體"/>
                <w:szCs w:val="24"/>
              </w:rPr>
            </w:pPr>
          </w:p>
        </w:tc>
        <w:tc>
          <w:tcPr>
            <w:tcW w:w="1276" w:type="dxa"/>
          </w:tcPr>
          <w:p w14:paraId="6B5284F4" w14:textId="5914899F" w:rsidR="008863E4" w:rsidRPr="008863E4" w:rsidRDefault="008863E4" w:rsidP="008863E4">
            <w:pPr>
              <w:rPr>
                <w:rFonts w:eastAsia="標楷體"/>
                <w:szCs w:val="24"/>
              </w:rPr>
            </w:pPr>
          </w:p>
        </w:tc>
        <w:tc>
          <w:tcPr>
            <w:tcW w:w="1021" w:type="dxa"/>
          </w:tcPr>
          <w:p w14:paraId="6B5284F5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</w:p>
        </w:tc>
      </w:tr>
      <w:tr w:rsidR="008863E4" w:rsidRPr="008863E4" w14:paraId="6B528513" w14:textId="77777777" w:rsidTr="006F6298">
        <w:tc>
          <w:tcPr>
            <w:tcW w:w="1242" w:type="dxa"/>
            <w:vAlign w:val="center"/>
          </w:tcPr>
          <w:p w14:paraId="6B5284F7" w14:textId="7F151F71" w:rsidR="008863E4" w:rsidRPr="008863E4" w:rsidRDefault="008863E4" w:rsidP="008863E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第</w:t>
            </w:r>
            <w:r w:rsidRPr="008863E4">
              <w:rPr>
                <w:rFonts w:eastAsia="標楷體" w:cs="Times New Roman"/>
                <w:szCs w:val="24"/>
              </w:rPr>
              <w:t>十四</w:t>
            </w:r>
            <w:r>
              <w:rPr>
                <w:rFonts w:eastAsia="標楷體" w:cs="Times New Roman" w:hint="eastAsia"/>
                <w:szCs w:val="24"/>
              </w:rPr>
              <w:t>週</w:t>
            </w:r>
          </w:p>
        </w:tc>
        <w:tc>
          <w:tcPr>
            <w:tcW w:w="1418" w:type="dxa"/>
            <w:vAlign w:val="center"/>
          </w:tcPr>
          <w:p w14:paraId="6B5284F9" w14:textId="77777777" w:rsidR="008863E4" w:rsidRPr="008863E4" w:rsidRDefault="008863E4" w:rsidP="008863E4">
            <w:pPr>
              <w:jc w:val="center"/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九、向太空出發</w:t>
            </w:r>
          </w:p>
        </w:tc>
        <w:tc>
          <w:tcPr>
            <w:tcW w:w="2551" w:type="dxa"/>
          </w:tcPr>
          <w:p w14:paraId="6B5284FD" w14:textId="342830D8" w:rsidR="008863E4" w:rsidRPr="008863E4" w:rsidRDefault="008863E4" w:rsidP="009D6749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國</w:t>
            </w:r>
            <w:r w:rsidRPr="008863E4">
              <w:rPr>
                <w:rFonts w:eastAsia="標楷體" w:cs="Times New Roman"/>
                <w:szCs w:val="24"/>
              </w:rPr>
              <w:t xml:space="preserve">-E-A2 </w:t>
            </w:r>
            <w:r w:rsidRPr="008863E4">
              <w:rPr>
                <w:rFonts w:eastAsia="標楷體" w:cs="Times New Roman"/>
                <w:szCs w:val="24"/>
              </w:rPr>
              <w:t>透過國語文學習，掌握文本要旨、發展學習及解決問題策略、初探邏輯思維，並透過體驗與實踐，處理日常生活問題。</w:t>
            </w:r>
          </w:p>
        </w:tc>
        <w:tc>
          <w:tcPr>
            <w:tcW w:w="2552" w:type="dxa"/>
          </w:tcPr>
          <w:p w14:paraId="6B5284FF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Ab-II-1 1,800</w:t>
            </w:r>
            <w:r w:rsidRPr="008863E4">
              <w:rPr>
                <w:rFonts w:eastAsia="標楷體" w:cs="Times New Roman"/>
                <w:szCs w:val="24"/>
              </w:rPr>
              <w:t>個常用字的字形、字音和字義。</w:t>
            </w:r>
          </w:p>
          <w:p w14:paraId="6B528502" w14:textId="1C9215E1" w:rsidR="008863E4" w:rsidRPr="008863E4" w:rsidRDefault="008863E4" w:rsidP="009D6749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 xml:space="preserve">Ac-II-4 </w:t>
            </w:r>
            <w:r w:rsidRPr="008863E4">
              <w:rPr>
                <w:rFonts w:eastAsia="標楷體" w:cs="Times New Roman"/>
                <w:szCs w:val="24"/>
              </w:rPr>
              <w:t>各類文句的語氣與意義。</w:t>
            </w:r>
          </w:p>
        </w:tc>
        <w:tc>
          <w:tcPr>
            <w:tcW w:w="2410" w:type="dxa"/>
          </w:tcPr>
          <w:p w14:paraId="6B528503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 xml:space="preserve">1-II-2 </w:t>
            </w:r>
            <w:r w:rsidRPr="008863E4">
              <w:rPr>
                <w:rFonts w:eastAsia="標楷體" w:cs="Times New Roman"/>
                <w:szCs w:val="24"/>
              </w:rPr>
              <w:t>具備聆聽不同媒材的基本能力。</w:t>
            </w:r>
          </w:p>
          <w:p w14:paraId="6B528508" w14:textId="04E69295" w:rsidR="008863E4" w:rsidRPr="008863E4" w:rsidRDefault="008863E4" w:rsidP="009D6749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 xml:space="preserve">2-II-1 </w:t>
            </w:r>
            <w:r w:rsidRPr="008863E4">
              <w:rPr>
                <w:rFonts w:eastAsia="標楷體" w:cs="Times New Roman"/>
                <w:szCs w:val="24"/>
              </w:rPr>
              <w:t>用清晰語音、適當語速和音量說話。</w:t>
            </w:r>
          </w:p>
        </w:tc>
        <w:tc>
          <w:tcPr>
            <w:tcW w:w="1275" w:type="dxa"/>
          </w:tcPr>
          <w:p w14:paraId="6B528509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1.</w:t>
            </w:r>
            <w:r w:rsidRPr="008863E4">
              <w:rPr>
                <w:rFonts w:eastAsia="標楷體" w:cs="Times New Roman"/>
                <w:szCs w:val="24"/>
              </w:rPr>
              <w:t>筆試</w:t>
            </w:r>
          </w:p>
          <w:p w14:paraId="6B52850A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2.</w:t>
            </w:r>
            <w:r w:rsidRPr="008863E4">
              <w:rPr>
                <w:rFonts w:eastAsia="標楷體" w:cs="Times New Roman"/>
                <w:szCs w:val="24"/>
              </w:rPr>
              <w:t>口試</w:t>
            </w:r>
          </w:p>
          <w:p w14:paraId="6B52850B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4.</w:t>
            </w:r>
            <w:r w:rsidRPr="008863E4">
              <w:rPr>
                <w:rFonts w:eastAsia="標楷體" w:cs="Times New Roman"/>
                <w:szCs w:val="24"/>
              </w:rPr>
              <w:t>實作</w:t>
            </w:r>
          </w:p>
          <w:p w14:paraId="6B52850C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5.</w:t>
            </w:r>
            <w:r w:rsidRPr="008863E4">
              <w:rPr>
                <w:rFonts w:eastAsia="標楷體" w:cs="Times New Roman"/>
                <w:szCs w:val="24"/>
              </w:rPr>
              <w:t>作業</w:t>
            </w:r>
          </w:p>
        </w:tc>
        <w:tc>
          <w:tcPr>
            <w:tcW w:w="1701" w:type="dxa"/>
          </w:tcPr>
          <w:p w14:paraId="6B528510" w14:textId="03EA6AB6" w:rsidR="008863E4" w:rsidRPr="008863E4" w:rsidRDefault="008863E4" w:rsidP="008863E4">
            <w:pPr>
              <w:rPr>
                <w:rFonts w:eastAsia="標楷體"/>
                <w:szCs w:val="24"/>
              </w:rPr>
            </w:pPr>
          </w:p>
        </w:tc>
        <w:tc>
          <w:tcPr>
            <w:tcW w:w="1276" w:type="dxa"/>
          </w:tcPr>
          <w:p w14:paraId="6B528511" w14:textId="7FD800CB" w:rsidR="008863E4" w:rsidRPr="008863E4" w:rsidRDefault="008863E4" w:rsidP="008863E4">
            <w:pPr>
              <w:rPr>
                <w:rFonts w:eastAsia="標楷體"/>
                <w:szCs w:val="24"/>
              </w:rPr>
            </w:pPr>
          </w:p>
        </w:tc>
        <w:tc>
          <w:tcPr>
            <w:tcW w:w="1021" w:type="dxa"/>
          </w:tcPr>
          <w:p w14:paraId="6B528512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</w:p>
        </w:tc>
      </w:tr>
      <w:tr w:rsidR="008863E4" w:rsidRPr="008863E4" w14:paraId="6B528524" w14:textId="77777777" w:rsidTr="006F6298">
        <w:tc>
          <w:tcPr>
            <w:tcW w:w="1242" w:type="dxa"/>
            <w:vAlign w:val="center"/>
          </w:tcPr>
          <w:p w14:paraId="6B528514" w14:textId="5E15048A" w:rsidR="008863E4" w:rsidRPr="008863E4" w:rsidRDefault="008863E4" w:rsidP="008863E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第</w:t>
            </w:r>
            <w:r w:rsidRPr="008863E4">
              <w:rPr>
                <w:rFonts w:eastAsia="標楷體" w:cs="Times New Roman"/>
                <w:szCs w:val="24"/>
              </w:rPr>
              <w:t>十五</w:t>
            </w:r>
            <w:r>
              <w:rPr>
                <w:rFonts w:eastAsia="標楷體" w:cs="Times New Roman" w:hint="eastAsia"/>
                <w:szCs w:val="24"/>
              </w:rPr>
              <w:t>週</w:t>
            </w:r>
          </w:p>
        </w:tc>
        <w:tc>
          <w:tcPr>
            <w:tcW w:w="1418" w:type="dxa"/>
            <w:vAlign w:val="center"/>
          </w:tcPr>
          <w:p w14:paraId="6B528516" w14:textId="77777777" w:rsidR="008863E4" w:rsidRPr="008863E4" w:rsidRDefault="008863E4" w:rsidP="008863E4">
            <w:pPr>
              <w:jc w:val="center"/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學習地圖三</w:t>
            </w:r>
          </w:p>
        </w:tc>
        <w:tc>
          <w:tcPr>
            <w:tcW w:w="2551" w:type="dxa"/>
          </w:tcPr>
          <w:p w14:paraId="6B528519" w14:textId="6C55D70E" w:rsidR="008863E4" w:rsidRPr="008863E4" w:rsidRDefault="008863E4" w:rsidP="009D6749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國</w:t>
            </w:r>
            <w:r w:rsidRPr="008863E4">
              <w:rPr>
                <w:rFonts w:eastAsia="標楷體" w:cs="Times New Roman"/>
                <w:szCs w:val="24"/>
              </w:rPr>
              <w:t xml:space="preserve">-E-A1 </w:t>
            </w:r>
            <w:r w:rsidRPr="008863E4">
              <w:rPr>
                <w:rFonts w:eastAsia="標楷體" w:cs="Times New Roman"/>
                <w:szCs w:val="24"/>
              </w:rPr>
              <w:t>認識國語文的重要性，培養國語文的興趣，能運用國語文認識自我、表現自我，奠定終身學習的基礎。</w:t>
            </w:r>
          </w:p>
        </w:tc>
        <w:tc>
          <w:tcPr>
            <w:tcW w:w="2552" w:type="dxa"/>
          </w:tcPr>
          <w:p w14:paraId="6B52851A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 xml:space="preserve">Ad-II-2 </w:t>
            </w:r>
            <w:r w:rsidRPr="008863E4">
              <w:rPr>
                <w:rFonts w:eastAsia="標楷體" w:cs="Times New Roman"/>
                <w:szCs w:val="24"/>
              </w:rPr>
              <w:t>篇章的大意、主旨與簡單結構。</w:t>
            </w:r>
          </w:p>
          <w:p w14:paraId="6B52851B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 xml:space="preserve">Bc-II-1 </w:t>
            </w:r>
            <w:r w:rsidRPr="008863E4">
              <w:rPr>
                <w:rFonts w:eastAsia="標楷體" w:cs="Times New Roman"/>
                <w:szCs w:val="24"/>
              </w:rPr>
              <w:t>具邏輯、客觀、理性的說明，如科學知識、產品、環境等文本。</w:t>
            </w:r>
          </w:p>
        </w:tc>
        <w:tc>
          <w:tcPr>
            <w:tcW w:w="2410" w:type="dxa"/>
          </w:tcPr>
          <w:p w14:paraId="2435E797" w14:textId="77777777" w:rsidR="008863E4" w:rsidRPr="008863E4" w:rsidRDefault="008863E4" w:rsidP="008863E4">
            <w:pPr>
              <w:rPr>
                <w:rFonts w:eastAsia="標楷體" w:cs="Times New Roman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 xml:space="preserve">6-II-3 </w:t>
            </w:r>
            <w:r w:rsidRPr="008863E4">
              <w:rPr>
                <w:rFonts w:eastAsia="標楷體" w:cs="Times New Roman"/>
                <w:szCs w:val="24"/>
              </w:rPr>
              <w:t>學習審題、立意、選材、組織等寫作步驟。</w:t>
            </w:r>
          </w:p>
          <w:p w14:paraId="6B52851C" w14:textId="2AFDF968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 xml:space="preserve">5-II-9 </w:t>
            </w:r>
            <w:r w:rsidRPr="008863E4">
              <w:rPr>
                <w:rFonts w:eastAsia="標楷體" w:cs="Times New Roman"/>
                <w:szCs w:val="24"/>
              </w:rPr>
              <w:t>覺察自己的閱讀理解情況，適時調整策略。</w:t>
            </w:r>
          </w:p>
        </w:tc>
        <w:tc>
          <w:tcPr>
            <w:tcW w:w="1275" w:type="dxa"/>
          </w:tcPr>
          <w:p w14:paraId="6B52851D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1.</w:t>
            </w:r>
            <w:r w:rsidRPr="008863E4">
              <w:rPr>
                <w:rFonts w:eastAsia="標楷體" w:cs="Times New Roman"/>
                <w:szCs w:val="24"/>
              </w:rPr>
              <w:t>筆試</w:t>
            </w:r>
          </w:p>
          <w:p w14:paraId="6B52851E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2.</w:t>
            </w:r>
            <w:r w:rsidRPr="008863E4">
              <w:rPr>
                <w:rFonts w:eastAsia="標楷體" w:cs="Times New Roman"/>
                <w:szCs w:val="24"/>
              </w:rPr>
              <w:t>口試</w:t>
            </w:r>
          </w:p>
          <w:p w14:paraId="6B52851F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4.</w:t>
            </w:r>
            <w:r w:rsidRPr="008863E4">
              <w:rPr>
                <w:rFonts w:eastAsia="標楷體" w:cs="Times New Roman"/>
                <w:szCs w:val="24"/>
              </w:rPr>
              <w:t>實作</w:t>
            </w:r>
          </w:p>
          <w:p w14:paraId="6B528520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5.</w:t>
            </w:r>
            <w:r w:rsidRPr="008863E4">
              <w:rPr>
                <w:rFonts w:eastAsia="標楷體" w:cs="Times New Roman"/>
                <w:szCs w:val="24"/>
              </w:rPr>
              <w:t>作業</w:t>
            </w:r>
          </w:p>
        </w:tc>
        <w:tc>
          <w:tcPr>
            <w:tcW w:w="1701" w:type="dxa"/>
          </w:tcPr>
          <w:p w14:paraId="6B528521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</w:p>
        </w:tc>
        <w:tc>
          <w:tcPr>
            <w:tcW w:w="1276" w:type="dxa"/>
          </w:tcPr>
          <w:p w14:paraId="6B528522" w14:textId="1CA37458" w:rsidR="008863E4" w:rsidRPr="008863E4" w:rsidRDefault="008863E4" w:rsidP="008863E4">
            <w:pPr>
              <w:rPr>
                <w:rFonts w:eastAsia="標楷體"/>
                <w:szCs w:val="24"/>
              </w:rPr>
            </w:pPr>
          </w:p>
        </w:tc>
        <w:tc>
          <w:tcPr>
            <w:tcW w:w="1021" w:type="dxa"/>
          </w:tcPr>
          <w:p w14:paraId="6B528523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</w:p>
        </w:tc>
      </w:tr>
      <w:tr w:rsidR="008863E4" w:rsidRPr="008863E4" w14:paraId="6B528540" w14:textId="77777777" w:rsidTr="006F6298">
        <w:tc>
          <w:tcPr>
            <w:tcW w:w="1242" w:type="dxa"/>
            <w:vAlign w:val="center"/>
          </w:tcPr>
          <w:p w14:paraId="6B528525" w14:textId="2BF06FF1" w:rsidR="008863E4" w:rsidRPr="008863E4" w:rsidRDefault="008863E4" w:rsidP="008863E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第</w:t>
            </w:r>
            <w:r w:rsidRPr="008863E4">
              <w:rPr>
                <w:rFonts w:eastAsia="標楷體" w:cs="Times New Roman"/>
                <w:szCs w:val="24"/>
              </w:rPr>
              <w:t>十六</w:t>
            </w:r>
            <w:r>
              <w:rPr>
                <w:rFonts w:eastAsia="標楷體" w:cs="Times New Roman" w:hint="eastAsia"/>
                <w:szCs w:val="24"/>
              </w:rPr>
              <w:t>週</w:t>
            </w:r>
          </w:p>
        </w:tc>
        <w:tc>
          <w:tcPr>
            <w:tcW w:w="1418" w:type="dxa"/>
            <w:vAlign w:val="center"/>
          </w:tcPr>
          <w:p w14:paraId="6B528526" w14:textId="77777777" w:rsidR="008863E4" w:rsidRPr="008863E4" w:rsidRDefault="008863E4" w:rsidP="008863E4">
            <w:pPr>
              <w:jc w:val="center"/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第四單元閱讀變裝秀</w:t>
            </w:r>
          </w:p>
          <w:p w14:paraId="61E30C05" w14:textId="77777777" w:rsidR="008863E4" w:rsidRPr="008863E4" w:rsidRDefault="008863E4" w:rsidP="008863E4">
            <w:pPr>
              <w:jc w:val="center"/>
              <w:rPr>
                <w:rFonts w:eastAsia="標楷體" w:cs="Times New Roman"/>
                <w:szCs w:val="24"/>
              </w:rPr>
            </w:pPr>
          </w:p>
          <w:p w14:paraId="6B528527" w14:textId="02DC8B92" w:rsidR="008863E4" w:rsidRPr="008863E4" w:rsidRDefault="008863E4" w:rsidP="008863E4">
            <w:pPr>
              <w:jc w:val="center"/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十、小青蛙想看海</w:t>
            </w:r>
          </w:p>
        </w:tc>
        <w:tc>
          <w:tcPr>
            <w:tcW w:w="2551" w:type="dxa"/>
          </w:tcPr>
          <w:p w14:paraId="6B52852A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lastRenderedPageBreak/>
              <w:t>國</w:t>
            </w:r>
            <w:r w:rsidRPr="008863E4">
              <w:rPr>
                <w:rFonts w:eastAsia="標楷體" w:cs="Times New Roman"/>
                <w:szCs w:val="24"/>
              </w:rPr>
              <w:t xml:space="preserve">-E-C2 </w:t>
            </w:r>
            <w:r w:rsidRPr="008863E4">
              <w:rPr>
                <w:rFonts w:eastAsia="標楷體" w:cs="Times New Roman"/>
                <w:szCs w:val="24"/>
              </w:rPr>
              <w:t>與他人互動時，能適切運用語文</w:t>
            </w:r>
            <w:r w:rsidRPr="008863E4">
              <w:rPr>
                <w:rFonts w:eastAsia="標楷體" w:cs="Times New Roman"/>
                <w:szCs w:val="24"/>
              </w:rPr>
              <w:lastRenderedPageBreak/>
              <w:t>能力表達個人想法，理解與包容不同意見，樂於參與學校及社區活動，體會團隊合作的重要性。</w:t>
            </w:r>
          </w:p>
        </w:tc>
        <w:tc>
          <w:tcPr>
            <w:tcW w:w="2552" w:type="dxa"/>
          </w:tcPr>
          <w:p w14:paraId="6B52852D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lastRenderedPageBreak/>
              <w:t xml:space="preserve">Ad-II-3 </w:t>
            </w:r>
            <w:r w:rsidRPr="008863E4">
              <w:rPr>
                <w:rFonts w:eastAsia="標楷體" w:cs="Times New Roman"/>
                <w:szCs w:val="24"/>
              </w:rPr>
              <w:t>故事、童詩、現代散文等。</w:t>
            </w:r>
          </w:p>
          <w:p w14:paraId="6B52852E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lastRenderedPageBreak/>
              <w:t xml:space="preserve">Cb-II-2 </w:t>
            </w:r>
            <w:r w:rsidRPr="008863E4">
              <w:rPr>
                <w:rFonts w:eastAsia="標楷體" w:cs="Times New Roman"/>
                <w:szCs w:val="24"/>
              </w:rPr>
              <w:t>各類文本中所反映的個人與家庭、鄉里、國族及其他社群的關係。</w:t>
            </w:r>
          </w:p>
        </w:tc>
        <w:tc>
          <w:tcPr>
            <w:tcW w:w="2410" w:type="dxa"/>
          </w:tcPr>
          <w:p w14:paraId="6B52852F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lastRenderedPageBreak/>
              <w:t xml:space="preserve">1-II-1 </w:t>
            </w:r>
            <w:r w:rsidRPr="008863E4">
              <w:rPr>
                <w:rFonts w:eastAsia="標楷體" w:cs="Times New Roman"/>
                <w:szCs w:val="24"/>
              </w:rPr>
              <w:t>聆聽時能讓對方充分表達意見。</w:t>
            </w:r>
          </w:p>
          <w:p w14:paraId="6B528530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lastRenderedPageBreak/>
              <w:t xml:space="preserve">2-II-4 </w:t>
            </w:r>
            <w:r w:rsidRPr="008863E4">
              <w:rPr>
                <w:rFonts w:eastAsia="標楷體" w:cs="Times New Roman"/>
                <w:szCs w:val="24"/>
              </w:rPr>
              <w:t>樂於參加討論，提供個人的觀點和意見。</w:t>
            </w:r>
          </w:p>
          <w:p w14:paraId="6B528534" w14:textId="695ACDCF" w:rsidR="008863E4" w:rsidRPr="008863E4" w:rsidRDefault="008863E4" w:rsidP="008863E4">
            <w:pPr>
              <w:rPr>
                <w:rFonts w:eastAsia="標楷體"/>
                <w:szCs w:val="24"/>
              </w:rPr>
            </w:pPr>
          </w:p>
        </w:tc>
        <w:tc>
          <w:tcPr>
            <w:tcW w:w="1275" w:type="dxa"/>
          </w:tcPr>
          <w:p w14:paraId="6B528535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lastRenderedPageBreak/>
              <w:t>1.</w:t>
            </w:r>
            <w:r w:rsidRPr="008863E4">
              <w:rPr>
                <w:rFonts w:eastAsia="標楷體" w:cs="Times New Roman"/>
                <w:szCs w:val="24"/>
              </w:rPr>
              <w:t>筆試</w:t>
            </w:r>
          </w:p>
          <w:p w14:paraId="6B528536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2.</w:t>
            </w:r>
            <w:r w:rsidRPr="008863E4">
              <w:rPr>
                <w:rFonts w:eastAsia="標楷體" w:cs="Times New Roman"/>
                <w:szCs w:val="24"/>
              </w:rPr>
              <w:t>口試</w:t>
            </w:r>
          </w:p>
          <w:p w14:paraId="6B528537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lastRenderedPageBreak/>
              <w:t>4.</w:t>
            </w:r>
            <w:r w:rsidRPr="008863E4">
              <w:rPr>
                <w:rFonts w:eastAsia="標楷體" w:cs="Times New Roman"/>
                <w:szCs w:val="24"/>
              </w:rPr>
              <w:t>實作</w:t>
            </w:r>
          </w:p>
          <w:p w14:paraId="6B528538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5.</w:t>
            </w:r>
            <w:r w:rsidRPr="008863E4">
              <w:rPr>
                <w:rFonts w:eastAsia="標楷體" w:cs="Times New Roman"/>
                <w:szCs w:val="24"/>
              </w:rPr>
              <w:t>作業</w:t>
            </w:r>
          </w:p>
          <w:p w14:paraId="6B528539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12.</w:t>
            </w:r>
            <w:r w:rsidRPr="008863E4">
              <w:rPr>
                <w:rFonts w:eastAsia="標楷體" w:cs="Times New Roman"/>
                <w:szCs w:val="24"/>
              </w:rPr>
              <w:t>同儕互評</w:t>
            </w:r>
          </w:p>
        </w:tc>
        <w:tc>
          <w:tcPr>
            <w:tcW w:w="1701" w:type="dxa"/>
          </w:tcPr>
          <w:p w14:paraId="6B52853D" w14:textId="530C8508" w:rsidR="008863E4" w:rsidRPr="008863E4" w:rsidRDefault="008863E4" w:rsidP="008863E4">
            <w:pPr>
              <w:rPr>
                <w:rFonts w:eastAsia="標楷體"/>
                <w:szCs w:val="24"/>
              </w:rPr>
            </w:pPr>
          </w:p>
        </w:tc>
        <w:tc>
          <w:tcPr>
            <w:tcW w:w="1276" w:type="dxa"/>
          </w:tcPr>
          <w:p w14:paraId="6B52853E" w14:textId="29758153" w:rsidR="008863E4" w:rsidRPr="008863E4" w:rsidRDefault="008863E4" w:rsidP="008863E4">
            <w:pPr>
              <w:rPr>
                <w:rFonts w:eastAsia="標楷體"/>
                <w:szCs w:val="24"/>
              </w:rPr>
            </w:pPr>
          </w:p>
        </w:tc>
        <w:tc>
          <w:tcPr>
            <w:tcW w:w="1021" w:type="dxa"/>
          </w:tcPr>
          <w:p w14:paraId="6B52853F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</w:p>
        </w:tc>
      </w:tr>
      <w:tr w:rsidR="008863E4" w:rsidRPr="008863E4" w14:paraId="6B528561" w14:textId="77777777" w:rsidTr="006F6298">
        <w:tc>
          <w:tcPr>
            <w:tcW w:w="1242" w:type="dxa"/>
            <w:vAlign w:val="center"/>
          </w:tcPr>
          <w:p w14:paraId="6B528541" w14:textId="144BE9B7" w:rsidR="008863E4" w:rsidRPr="008863E4" w:rsidRDefault="008863E4" w:rsidP="008863E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lastRenderedPageBreak/>
              <w:t>第</w:t>
            </w:r>
            <w:r w:rsidRPr="008863E4">
              <w:rPr>
                <w:rFonts w:eastAsia="標楷體" w:cs="Times New Roman"/>
                <w:szCs w:val="24"/>
              </w:rPr>
              <w:t>十七</w:t>
            </w:r>
            <w:r>
              <w:rPr>
                <w:rFonts w:eastAsia="標楷體" w:cs="Times New Roman" w:hint="eastAsia"/>
                <w:szCs w:val="24"/>
              </w:rPr>
              <w:t>週</w:t>
            </w:r>
          </w:p>
        </w:tc>
        <w:tc>
          <w:tcPr>
            <w:tcW w:w="1418" w:type="dxa"/>
            <w:vAlign w:val="center"/>
          </w:tcPr>
          <w:p w14:paraId="6B528543" w14:textId="77777777" w:rsidR="008863E4" w:rsidRPr="008863E4" w:rsidRDefault="008863E4" w:rsidP="008863E4">
            <w:pPr>
              <w:jc w:val="center"/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十一、窗前的月光</w:t>
            </w:r>
          </w:p>
        </w:tc>
        <w:tc>
          <w:tcPr>
            <w:tcW w:w="2551" w:type="dxa"/>
          </w:tcPr>
          <w:p w14:paraId="6B528546" w14:textId="34554E46" w:rsidR="008863E4" w:rsidRPr="008863E4" w:rsidRDefault="008863E4" w:rsidP="009D6749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國</w:t>
            </w:r>
            <w:r w:rsidRPr="008863E4">
              <w:rPr>
                <w:rFonts w:eastAsia="標楷體" w:cs="Times New Roman"/>
                <w:szCs w:val="24"/>
              </w:rPr>
              <w:t xml:space="preserve">-E-A2 </w:t>
            </w:r>
            <w:r w:rsidRPr="008863E4">
              <w:rPr>
                <w:rFonts w:eastAsia="標楷體" w:cs="Times New Roman"/>
                <w:szCs w:val="24"/>
              </w:rPr>
              <w:t>透過國語文學習，掌握文本要旨、發展學習及解決問題策略、初探邏輯思維，並透過體驗與實踐，處理日常生活問題。</w:t>
            </w:r>
          </w:p>
        </w:tc>
        <w:tc>
          <w:tcPr>
            <w:tcW w:w="2552" w:type="dxa"/>
          </w:tcPr>
          <w:p w14:paraId="6B528547" w14:textId="42104587" w:rsidR="008863E4" w:rsidRPr="008863E4" w:rsidRDefault="008863E4" w:rsidP="008863E4">
            <w:pPr>
              <w:rPr>
                <w:rFonts w:eastAsia="標楷體"/>
                <w:szCs w:val="24"/>
              </w:rPr>
            </w:pPr>
          </w:p>
          <w:p w14:paraId="6B528548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 xml:space="preserve">Ab-II-3 </w:t>
            </w:r>
            <w:r w:rsidRPr="008863E4">
              <w:rPr>
                <w:rFonts w:eastAsia="標楷體" w:cs="Times New Roman"/>
                <w:szCs w:val="24"/>
              </w:rPr>
              <w:t>常用字部首及部件的表音及表義功能。</w:t>
            </w:r>
          </w:p>
          <w:p w14:paraId="6B52854A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 xml:space="preserve">Ad-II-2 </w:t>
            </w:r>
            <w:r w:rsidRPr="008863E4">
              <w:rPr>
                <w:rFonts w:eastAsia="標楷體" w:cs="Times New Roman"/>
                <w:szCs w:val="24"/>
              </w:rPr>
              <w:t>篇章的大意、主旨與簡單結構。</w:t>
            </w:r>
          </w:p>
          <w:p w14:paraId="6B528551" w14:textId="4FF6C6DB" w:rsidR="008863E4" w:rsidRPr="008863E4" w:rsidRDefault="008863E4" w:rsidP="008863E4">
            <w:pPr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14:paraId="6B528556" w14:textId="6ACE979A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 xml:space="preserve">1-II-3 </w:t>
            </w:r>
            <w:r w:rsidRPr="008863E4">
              <w:rPr>
                <w:rFonts w:eastAsia="標楷體" w:cs="Times New Roman"/>
                <w:szCs w:val="24"/>
              </w:rPr>
              <w:t>聽懂適合程度的詩歌、戲劇，並說出聆聽內容的要點。</w:t>
            </w:r>
          </w:p>
          <w:p w14:paraId="6B528557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 xml:space="preserve">6-II-6 </w:t>
            </w:r>
            <w:r w:rsidRPr="008863E4">
              <w:rPr>
                <w:rFonts w:eastAsia="標楷體" w:cs="Times New Roman"/>
                <w:szCs w:val="24"/>
              </w:rPr>
              <w:t>運用改寫、縮寫、擴寫等技巧寫作。</w:t>
            </w:r>
          </w:p>
        </w:tc>
        <w:tc>
          <w:tcPr>
            <w:tcW w:w="1275" w:type="dxa"/>
          </w:tcPr>
          <w:p w14:paraId="6B528558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1.</w:t>
            </w:r>
            <w:r w:rsidRPr="008863E4">
              <w:rPr>
                <w:rFonts w:eastAsia="標楷體" w:cs="Times New Roman"/>
                <w:szCs w:val="24"/>
              </w:rPr>
              <w:t>筆試</w:t>
            </w:r>
          </w:p>
          <w:p w14:paraId="6B528559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2.</w:t>
            </w:r>
            <w:r w:rsidRPr="008863E4">
              <w:rPr>
                <w:rFonts w:eastAsia="標楷體" w:cs="Times New Roman"/>
                <w:szCs w:val="24"/>
              </w:rPr>
              <w:t>口試</w:t>
            </w:r>
          </w:p>
          <w:p w14:paraId="6B52855A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4.</w:t>
            </w:r>
            <w:r w:rsidRPr="008863E4">
              <w:rPr>
                <w:rFonts w:eastAsia="標楷體" w:cs="Times New Roman"/>
                <w:szCs w:val="24"/>
              </w:rPr>
              <w:t>實作</w:t>
            </w:r>
          </w:p>
          <w:p w14:paraId="6B52855B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5.</w:t>
            </w:r>
            <w:r w:rsidRPr="008863E4">
              <w:rPr>
                <w:rFonts w:eastAsia="標楷體" w:cs="Times New Roman"/>
                <w:szCs w:val="24"/>
              </w:rPr>
              <w:t>作業</w:t>
            </w:r>
          </w:p>
          <w:p w14:paraId="6B52855C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12.</w:t>
            </w:r>
            <w:r w:rsidRPr="008863E4">
              <w:rPr>
                <w:rFonts w:eastAsia="標楷體" w:cs="Times New Roman"/>
                <w:szCs w:val="24"/>
              </w:rPr>
              <w:t>同儕互評</w:t>
            </w:r>
          </w:p>
        </w:tc>
        <w:tc>
          <w:tcPr>
            <w:tcW w:w="1701" w:type="dxa"/>
          </w:tcPr>
          <w:p w14:paraId="6B52855E" w14:textId="337B1E62" w:rsidR="008863E4" w:rsidRPr="008863E4" w:rsidRDefault="008863E4" w:rsidP="008863E4">
            <w:pPr>
              <w:rPr>
                <w:rFonts w:eastAsia="標楷體"/>
                <w:szCs w:val="24"/>
              </w:rPr>
            </w:pPr>
          </w:p>
        </w:tc>
        <w:tc>
          <w:tcPr>
            <w:tcW w:w="1276" w:type="dxa"/>
          </w:tcPr>
          <w:p w14:paraId="6B52855F" w14:textId="1BEF2366" w:rsidR="008863E4" w:rsidRPr="008863E4" w:rsidRDefault="008863E4" w:rsidP="008863E4">
            <w:pPr>
              <w:rPr>
                <w:rFonts w:eastAsia="標楷體"/>
                <w:szCs w:val="24"/>
              </w:rPr>
            </w:pPr>
          </w:p>
        </w:tc>
        <w:tc>
          <w:tcPr>
            <w:tcW w:w="1021" w:type="dxa"/>
          </w:tcPr>
          <w:p w14:paraId="6B528560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</w:p>
        </w:tc>
      </w:tr>
      <w:tr w:rsidR="008863E4" w:rsidRPr="008863E4" w14:paraId="6B52857B" w14:textId="77777777" w:rsidTr="006F6298">
        <w:tc>
          <w:tcPr>
            <w:tcW w:w="1242" w:type="dxa"/>
            <w:vAlign w:val="center"/>
          </w:tcPr>
          <w:p w14:paraId="6B528562" w14:textId="4EC9A149" w:rsidR="008863E4" w:rsidRPr="008863E4" w:rsidRDefault="008863E4" w:rsidP="008863E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第</w:t>
            </w:r>
            <w:r w:rsidRPr="008863E4">
              <w:rPr>
                <w:rFonts w:eastAsia="標楷體" w:cs="Times New Roman"/>
                <w:szCs w:val="24"/>
              </w:rPr>
              <w:t>十八</w:t>
            </w:r>
            <w:r>
              <w:rPr>
                <w:rFonts w:eastAsia="標楷體" w:cs="Times New Roman" w:hint="eastAsia"/>
                <w:szCs w:val="24"/>
              </w:rPr>
              <w:t>週</w:t>
            </w:r>
          </w:p>
        </w:tc>
        <w:tc>
          <w:tcPr>
            <w:tcW w:w="1418" w:type="dxa"/>
            <w:vAlign w:val="center"/>
          </w:tcPr>
          <w:p w14:paraId="6B528564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十二、如來佛的手掌心</w:t>
            </w:r>
          </w:p>
        </w:tc>
        <w:tc>
          <w:tcPr>
            <w:tcW w:w="2551" w:type="dxa"/>
          </w:tcPr>
          <w:p w14:paraId="6B528567" w14:textId="170D0F5D" w:rsidR="008863E4" w:rsidRPr="008863E4" w:rsidRDefault="008863E4" w:rsidP="006F6298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國</w:t>
            </w:r>
            <w:r w:rsidRPr="008863E4">
              <w:rPr>
                <w:rFonts w:eastAsia="標楷體" w:cs="Times New Roman"/>
                <w:szCs w:val="24"/>
              </w:rPr>
              <w:t xml:space="preserve">-E-B1 </w:t>
            </w:r>
            <w:r w:rsidRPr="008863E4">
              <w:rPr>
                <w:rFonts w:eastAsia="標楷體" w:cs="Times New Roman"/>
                <w:szCs w:val="24"/>
              </w:rPr>
              <w:t>理解與運用國語文在日常生活中學習體察他人的感受，並給予適當的回應，以達成溝通及互動的目標。</w:t>
            </w:r>
          </w:p>
        </w:tc>
        <w:tc>
          <w:tcPr>
            <w:tcW w:w="2552" w:type="dxa"/>
          </w:tcPr>
          <w:p w14:paraId="6B528569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Ab-II-1 1,800</w:t>
            </w:r>
            <w:r w:rsidRPr="008863E4">
              <w:rPr>
                <w:rFonts w:eastAsia="標楷體" w:cs="Times New Roman"/>
                <w:szCs w:val="24"/>
              </w:rPr>
              <w:t>個常用字的字形、字音和字義。</w:t>
            </w:r>
          </w:p>
          <w:p w14:paraId="6B52856B" w14:textId="37530791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 xml:space="preserve">Ad-II-3 </w:t>
            </w:r>
            <w:r w:rsidRPr="008863E4">
              <w:rPr>
                <w:rFonts w:eastAsia="標楷體" w:cs="Times New Roman"/>
                <w:szCs w:val="24"/>
              </w:rPr>
              <w:t>故事、童詩、現代散文等。</w:t>
            </w:r>
          </w:p>
        </w:tc>
        <w:tc>
          <w:tcPr>
            <w:tcW w:w="2410" w:type="dxa"/>
          </w:tcPr>
          <w:p w14:paraId="6B52856C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 xml:space="preserve">1-II-1 </w:t>
            </w:r>
            <w:r w:rsidRPr="008863E4">
              <w:rPr>
                <w:rFonts w:eastAsia="標楷體" w:cs="Times New Roman"/>
                <w:szCs w:val="24"/>
              </w:rPr>
              <w:t>聆聽時能讓對方充分表達意見。</w:t>
            </w:r>
          </w:p>
          <w:p w14:paraId="6B528571" w14:textId="47A89F8F" w:rsidR="008863E4" w:rsidRPr="008863E4" w:rsidRDefault="008863E4" w:rsidP="009D6749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 xml:space="preserve">2-II-3 </w:t>
            </w:r>
            <w:r w:rsidRPr="008863E4">
              <w:rPr>
                <w:rFonts w:eastAsia="標楷體" w:cs="Times New Roman"/>
                <w:szCs w:val="24"/>
              </w:rPr>
              <w:t>把握說話的重點與順序，對談時能做適當的回應。</w:t>
            </w:r>
          </w:p>
        </w:tc>
        <w:tc>
          <w:tcPr>
            <w:tcW w:w="1275" w:type="dxa"/>
          </w:tcPr>
          <w:p w14:paraId="6B528572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1.</w:t>
            </w:r>
            <w:r w:rsidRPr="008863E4">
              <w:rPr>
                <w:rFonts w:eastAsia="標楷體" w:cs="Times New Roman"/>
                <w:szCs w:val="24"/>
              </w:rPr>
              <w:t>筆試</w:t>
            </w:r>
          </w:p>
          <w:p w14:paraId="6B528573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2.</w:t>
            </w:r>
            <w:r w:rsidRPr="008863E4">
              <w:rPr>
                <w:rFonts w:eastAsia="標楷體" w:cs="Times New Roman"/>
                <w:szCs w:val="24"/>
              </w:rPr>
              <w:t>口試</w:t>
            </w:r>
          </w:p>
          <w:p w14:paraId="6B528574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4.</w:t>
            </w:r>
            <w:r w:rsidRPr="008863E4">
              <w:rPr>
                <w:rFonts w:eastAsia="標楷體" w:cs="Times New Roman"/>
                <w:szCs w:val="24"/>
              </w:rPr>
              <w:t>實作</w:t>
            </w:r>
          </w:p>
          <w:p w14:paraId="6B528575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5.</w:t>
            </w:r>
            <w:r w:rsidRPr="008863E4">
              <w:rPr>
                <w:rFonts w:eastAsia="標楷體" w:cs="Times New Roman"/>
                <w:szCs w:val="24"/>
              </w:rPr>
              <w:t>作業</w:t>
            </w:r>
          </w:p>
          <w:p w14:paraId="6B528576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12.</w:t>
            </w:r>
            <w:r w:rsidRPr="008863E4">
              <w:rPr>
                <w:rFonts w:eastAsia="標楷體" w:cs="Times New Roman"/>
                <w:szCs w:val="24"/>
              </w:rPr>
              <w:t>同儕互評</w:t>
            </w:r>
          </w:p>
        </w:tc>
        <w:tc>
          <w:tcPr>
            <w:tcW w:w="1701" w:type="dxa"/>
          </w:tcPr>
          <w:p w14:paraId="6B528578" w14:textId="02A1ED03" w:rsidR="008863E4" w:rsidRPr="008863E4" w:rsidRDefault="008863E4" w:rsidP="008863E4">
            <w:pPr>
              <w:rPr>
                <w:rFonts w:eastAsia="標楷體"/>
                <w:szCs w:val="24"/>
              </w:rPr>
            </w:pPr>
          </w:p>
        </w:tc>
        <w:tc>
          <w:tcPr>
            <w:tcW w:w="1276" w:type="dxa"/>
          </w:tcPr>
          <w:p w14:paraId="6B528579" w14:textId="402DB627" w:rsidR="008863E4" w:rsidRPr="008863E4" w:rsidRDefault="008863E4" w:rsidP="008863E4">
            <w:pPr>
              <w:rPr>
                <w:rFonts w:eastAsia="標楷體"/>
                <w:szCs w:val="24"/>
              </w:rPr>
            </w:pPr>
          </w:p>
        </w:tc>
        <w:tc>
          <w:tcPr>
            <w:tcW w:w="1021" w:type="dxa"/>
          </w:tcPr>
          <w:p w14:paraId="6B52857A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</w:p>
        </w:tc>
      </w:tr>
      <w:tr w:rsidR="008863E4" w:rsidRPr="008863E4" w14:paraId="6B528598" w14:textId="77777777" w:rsidTr="006F6298">
        <w:tc>
          <w:tcPr>
            <w:tcW w:w="1242" w:type="dxa"/>
            <w:vAlign w:val="center"/>
          </w:tcPr>
          <w:p w14:paraId="6B52857C" w14:textId="52C19C5C" w:rsidR="008863E4" w:rsidRPr="008863E4" w:rsidRDefault="008863E4" w:rsidP="008863E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第</w:t>
            </w:r>
            <w:r w:rsidRPr="008863E4">
              <w:rPr>
                <w:rFonts w:eastAsia="標楷體" w:cs="Times New Roman"/>
                <w:szCs w:val="24"/>
              </w:rPr>
              <w:t>十九</w:t>
            </w:r>
            <w:r>
              <w:rPr>
                <w:rFonts w:eastAsia="標楷體" w:cs="Times New Roman" w:hint="eastAsia"/>
                <w:szCs w:val="24"/>
              </w:rPr>
              <w:t>週</w:t>
            </w:r>
          </w:p>
        </w:tc>
        <w:tc>
          <w:tcPr>
            <w:tcW w:w="1418" w:type="dxa"/>
            <w:vAlign w:val="center"/>
          </w:tcPr>
          <w:p w14:paraId="6B52857E" w14:textId="77777777" w:rsidR="008863E4" w:rsidRPr="008863E4" w:rsidRDefault="008863E4" w:rsidP="008863E4">
            <w:pPr>
              <w:jc w:val="center"/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學習地圖四</w:t>
            </w:r>
          </w:p>
        </w:tc>
        <w:tc>
          <w:tcPr>
            <w:tcW w:w="2551" w:type="dxa"/>
          </w:tcPr>
          <w:p w14:paraId="6B528581" w14:textId="6B132D43" w:rsidR="008863E4" w:rsidRPr="008863E4" w:rsidRDefault="008863E4" w:rsidP="006F6298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國</w:t>
            </w:r>
            <w:r w:rsidRPr="008863E4">
              <w:rPr>
                <w:rFonts w:eastAsia="標楷體" w:cs="Times New Roman"/>
                <w:szCs w:val="24"/>
              </w:rPr>
              <w:t xml:space="preserve">-E-A2 </w:t>
            </w:r>
            <w:r w:rsidRPr="008863E4">
              <w:rPr>
                <w:rFonts w:eastAsia="標楷體" w:cs="Times New Roman"/>
                <w:szCs w:val="24"/>
              </w:rPr>
              <w:t>透過國語文學習，掌握文本要旨、發展學習及解決問題策略、初探邏輯思維，並透過體驗與實踐，處理日常生活問題。</w:t>
            </w:r>
          </w:p>
        </w:tc>
        <w:tc>
          <w:tcPr>
            <w:tcW w:w="2552" w:type="dxa"/>
          </w:tcPr>
          <w:p w14:paraId="6B528582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 xml:space="preserve">Ad-II-2 </w:t>
            </w:r>
            <w:r w:rsidRPr="008863E4">
              <w:rPr>
                <w:rFonts w:eastAsia="標楷體" w:cs="Times New Roman"/>
                <w:szCs w:val="24"/>
              </w:rPr>
              <w:t>篇章的大意、主旨與簡單結構。</w:t>
            </w:r>
          </w:p>
          <w:p w14:paraId="6B528588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 xml:space="preserve">Bb-II-5 </w:t>
            </w:r>
            <w:r w:rsidRPr="008863E4">
              <w:rPr>
                <w:rFonts w:eastAsia="標楷體" w:cs="Times New Roman"/>
                <w:szCs w:val="24"/>
              </w:rPr>
              <w:t>藉由敘述事件與描寫景物間接抒情。</w:t>
            </w:r>
          </w:p>
        </w:tc>
        <w:tc>
          <w:tcPr>
            <w:tcW w:w="2410" w:type="dxa"/>
          </w:tcPr>
          <w:p w14:paraId="6B528589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 xml:space="preserve">5-II-5 </w:t>
            </w:r>
            <w:r w:rsidRPr="008863E4">
              <w:rPr>
                <w:rFonts w:eastAsia="標楷體" w:cs="Times New Roman"/>
                <w:szCs w:val="24"/>
              </w:rPr>
              <w:t>認識記敘、抒情、說明及應用文本的特徵。</w:t>
            </w:r>
          </w:p>
          <w:p w14:paraId="6B52858D" w14:textId="223634EC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 xml:space="preserve">6-II-6 </w:t>
            </w:r>
            <w:r w:rsidRPr="008863E4">
              <w:rPr>
                <w:rFonts w:eastAsia="標楷體" w:cs="Times New Roman"/>
                <w:szCs w:val="24"/>
              </w:rPr>
              <w:t>運用改寫、縮寫、擴寫等技巧寫作。</w:t>
            </w:r>
          </w:p>
        </w:tc>
        <w:tc>
          <w:tcPr>
            <w:tcW w:w="1275" w:type="dxa"/>
          </w:tcPr>
          <w:p w14:paraId="6B52858E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2.</w:t>
            </w:r>
            <w:r w:rsidRPr="008863E4">
              <w:rPr>
                <w:rFonts w:eastAsia="標楷體" w:cs="Times New Roman"/>
                <w:szCs w:val="24"/>
              </w:rPr>
              <w:t>口試</w:t>
            </w:r>
          </w:p>
          <w:p w14:paraId="6B52858F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4.</w:t>
            </w:r>
            <w:r w:rsidRPr="008863E4">
              <w:rPr>
                <w:rFonts w:eastAsia="標楷體" w:cs="Times New Roman"/>
                <w:szCs w:val="24"/>
              </w:rPr>
              <w:t>實作</w:t>
            </w:r>
          </w:p>
          <w:p w14:paraId="6B528590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5.</w:t>
            </w:r>
            <w:r w:rsidRPr="008863E4">
              <w:rPr>
                <w:rFonts w:eastAsia="標楷體" w:cs="Times New Roman"/>
                <w:szCs w:val="24"/>
              </w:rPr>
              <w:t>作業</w:t>
            </w:r>
          </w:p>
        </w:tc>
        <w:tc>
          <w:tcPr>
            <w:tcW w:w="1701" w:type="dxa"/>
          </w:tcPr>
          <w:p w14:paraId="6B528595" w14:textId="22587799" w:rsidR="008863E4" w:rsidRPr="008863E4" w:rsidRDefault="008863E4" w:rsidP="008863E4">
            <w:pPr>
              <w:rPr>
                <w:rFonts w:eastAsia="標楷體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14:paraId="6B528596" w14:textId="4BEE2FA3" w:rsidR="008863E4" w:rsidRPr="008863E4" w:rsidRDefault="008863E4" w:rsidP="008863E4">
            <w:pPr>
              <w:rPr>
                <w:rFonts w:eastAsia="標楷體"/>
                <w:szCs w:val="24"/>
              </w:rPr>
            </w:pPr>
          </w:p>
        </w:tc>
        <w:tc>
          <w:tcPr>
            <w:tcW w:w="1021" w:type="dxa"/>
          </w:tcPr>
          <w:p w14:paraId="6B528597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</w:p>
        </w:tc>
      </w:tr>
      <w:tr w:rsidR="008863E4" w:rsidRPr="008863E4" w14:paraId="6B5285B3" w14:textId="77777777" w:rsidTr="006F6298">
        <w:tc>
          <w:tcPr>
            <w:tcW w:w="1242" w:type="dxa"/>
            <w:vAlign w:val="center"/>
          </w:tcPr>
          <w:p w14:paraId="6B528599" w14:textId="71650505" w:rsidR="008863E4" w:rsidRPr="008863E4" w:rsidRDefault="008863E4" w:rsidP="008863E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第</w:t>
            </w:r>
            <w:r w:rsidRPr="008863E4">
              <w:rPr>
                <w:rFonts w:eastAsia="標楷體" w:cs="Times New Roman"/>
                <w:szCs w:val="24"/>
              </w:rPr>
              <w:t>廿</w:t>
            </w:r>
            <w:r>
              <w:rPr>
                <w:rFonts w:eastAsia="標楷體" w:cs="Times New Roman" w:hint="eastAsia"/>
                <w:szCs w:val="24"/>
              </w:rPr>
              <w:t>週</w:t>
            </w:r>
          </w:p>
        </w:tc>
        <w:tc>
          <w:tcPr>
            <w:tcW w:w="1418" w:type="dxa"/>
            <w:vAlign w:val="center"/>
          </w:tcPr>
          <w:p w14:paraId="6B52859A" w14:textId="77777777" w:rsidR="008863E4" w:rsidRPr="008863E4" w:rsidRDefault="008863E4" w:rsidP="008863E4">
            <w:pPr>
              <w:jc w:val="center"/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閱讀階梯二</w:t>
            </w:r>
          </w:p>
          <w:p w14:paraId="6B52859B" w14:textId="77777777" w:rsidR="008863E4" w:rsidRPr="008863E4" w:rsidRDefault="008863E4" w:rsidP="008863E4">
            <w:pPr>
              <w:jc w:val="center"/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南安小熊回</w:t>
            </w:r>
            <w:r w:rsidRPr="008863E4">
              <w:rPr>
                <w:rFonts w:eastAsia="標楷體" w:cs="Times New Roman"/>
                <w:szCs w:val="24"/>
              </w:rPr>
              <w:lastRenderedPageBreak/>
              <w:t>家</w:t>
            </w:r>
          </w:p>
        </w:tc>
        <w:tc>
          <w:tcPr>
            <w:tcW w:w="2551" w:type="dxa"/>
          </w:tcPr>
          <w:p w14:paraId="6B52859E" w14:textId="6E33695F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lastRenderedPageBreak/>
              <w:t>國</w:t>
            </w:r>
            <w:r w:rsidRPr="008863E4">
              <w:rPr>
                <w:rFonts w:eastAsia="標楷體" w:cs="Times New Roman"/>
                <w:szCs w:val="24"/>
              </w:rPr>
              <w:t xml:space="preserve">-E-C2 </w:t>
            </w:r>
            <w:r w:rsidRPr="008863E4">
              <w:rPr>
                <w:rFonts w:eastAsia="標楷體" w:cs="Times New Roman"/>
                <w:szCs w:val="24"/>
              </w:rPr>
              <w:t>與他人互動時，能適切運用語文</w:t>
            </w:r>
            <w:r w:rsidRPr="008863E4">
              <w:rPr>
                <w:rFonts w:eastAsia="標楷體" w:cs="Times New Roman"/>
                <w:szCs w:val="24"/>
              </w:rPr>
              <w:lastRenderedPageBreak/>
              <w:t>能力表達個人想法，理解與包容不同意見，樂於參與學校及社區活動，體會團隊合作的重要性。</w:t>
            </w:r>
          </w:p>
        </w:tc>
        <w:tc>
          <w:tcPr>
            <w:tcW w:w="2552" w:type="dxa"/>
          </w:tcPr>
          <w:p w14:paraId="6B5285A2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lastRenderedPageBreak/>
              <w:t xml:space="preserve">Ad-II-2 </w:t>
            </w:r>
            <w:r w:rsidRPr="008863E4">
              <w:rPr>
                <w:rFonts w:eastAsia="標楷體" w:cs="Times New Roman"/>
                <w:szCs w:val="24"/>
              </w:rPr>
              <w:t>篇章的大意、主旨與簡單結構。</w:t>
            </w:r>
          </w:p>
          <w:p w14:paraId="6B5285A3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lastRenderedPageBreak/>
              <w:t xml:space="preserve">Ad-II-3 </w:t>
            </w:r>
            <w:r w:rsidRPr="008863E4">
              <w:rPr>
                <w:rFonts w:eastAsia="標楷體" w:cs="Times New Roman"/>
                <w:szCs w:val="24"/>
              </w:rPr>
              <w:t>故事、童詩、現代散文等。</w:t>
            </w:r>
          </w:p>
        </w:tc>
        <w:tc>
          <w:tcPr>
            <w:tcW w:w="2410" w:type="dxa"/>
          </w:tcPr>
          <w:p w14:paraId="6B5285A4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lastRenderedPageBreak/>
              <w:t xml:space="preserve">1-II-4 </w:t>
            </w:r>
            <w:r w:rsidRPr="008863E4">
              <w:rPr>
                <w:rFonts w:eastAsia="標楷體" w:cs="Times New Roman"/>
                <w:szCs w:val="24"/>
              </w:rPr>
              <w:t>根據話語情境，分辨內容是否切</w:t>
            </w:r>
            <w:r w:rsidRPr="008863E4">
              <w:rPr>
                <w:rFonts w:eastAsia="標楷體" w:cs="Times New Roman"/>
                <w:szCs w:val="24"/>
              </w:rPr>
              <w:lastRenderedPageBreak/>
              <w:t>題，理解主要內容和情感，並與對方互動。</w:t>
            </w:r>
          </w:p>
          <w:p w14:paraId="6B5285A8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 xml:space="preserve">5-II-10 </w:t>
            </w:r>
            <w:r w:rsidRPr="008863E4">
              <w:rPr>
                <w:rFonts w:eastAsia="標楷體" w:cs="Times New Roman"/>
                <w:szCs w:val="24"/>
              </w:rPr>
              <w:t>透過大量閱讀，體會閱讀的樂趣。</w:t>
            </w:r>
          </w:p>
        </w:tc>
        <w:tc>
          <w:tcPr>
            <w:tcW w:w="1275" w:type="dxa"/>
          </w:tcPr>
          <w:p w14:paraId="6B5285A9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lastRenderedPageBreak/>
              <w:t>4.</w:t>
            </w:r>
            <w:r w:rsidRPr="008863E4">
              <w:rPr>
                <w:rFonts w:eastAsia="標楷體" w:cs="Times New Roman"/>
                <w:szCs w:val="24"/>
              </w:rPr>
              <w:t>實作</w:t>
            </w:r>
          </w:p>
          <w:p w14:paraId="6B5285AA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  <w:r w:rsidRPr="008863E4">
              <w:rPr>
                <w:rFonts w:eastAsia="標楷體" w:cs="Times New Roman"/>
                <w:szCs w:val="24"/>
              </w:rPr>
              <w:t>5.</w:t>
            </w:r>
            <w:r w:rsidRPr="008863E4">
              <w:rPr>
                <w:rFonts w:eastAsia="標楷體" w:cs="Times New Roman"/>
                <w:szCs w:val="24"/>
              </w:rPr>
              <w:t>作業</w:t>
            </w:r>
          </w:p>
        </w:tc>
        <w:tc>
          <w:tcPr>
            <w:tcW w:w="1701" w:type="dxa"/>
          </w:tcPr>
          <w:p w14:paraId="6B5285B0" w14:textId="4E834189" w:rsidR="008863E4" w:rsidRPr="008863E4" w:rsidRDefault="008863E4" w:rsidP="008863E4">
            <w:pPr>
              <w:rPr>
                <w:rFonts w:eastAsia="標楷體"/>
                <w:szCs w:val="24"/>
              </w:rPr>
            </w:pPr>
          </w:p>
        </w:tc>
        <w:tc>
          <w:tcPr>
            <w:tcW w:w="1276" w:type="dxa"/>
          </w:tcPr>
          <w:p w14:paraId="6B5285B1" w14:textId="0BA655F0" w:rsidR="008863E4" w:rsidRPr="008863E4" w:rsidRDefault="008863E4" w:rsidP="008863E4">
            <w:pPr>
              <w:rPr>
                <w:rFonts w:eastAsia="標楷體"/>
                <w:szCs w:val="24"/>
              </w:rPr>
            </w:pPr>
          </w:p>
        </w:tc>
        <w:tc>
          <w:tcPr>
            <w:tcW w:w="1021" w:type="dxa"/>
          </w:tcPr>
          <w:p w14:paraId="6B5285B2" w14:textId="77777777" w:rsidR="008863E4" w:rsidRPr="008863E4" w:rsidRDefault="008863E4" w:rsidP="008863E4">
            <w:pPr>
              <w:rPr>
                <w:rFonts w:eastAsia="標楷體"/>
                <w:szCs w:val="24"/>
              </w:rPr>
            </w:pPr>
          </w:p>
        </w:tc>
      </w:tr>
    </w:tbl>
    <w:p w14:paraId="6B5285B4" w14:textId="77777777" w:rsidR="00B76E21" w:rsidRPr="00C61E72" w:rsidRDefault="002729E4" w:rsidP="00B76E21">
      <w:pPr>
        <w:snapToGrid w:val="0"/>
        <w:spacing w:line="240" w:lineRule="atLeast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lastRenderedPageBreak/>
        <w:t>註</w:t>
      </w:r>
      <w:r w:rsidRPr="00C61E72">
        <w:rPr>
          <w:rFonts w:ascii="Times New Roman" w:eastAsia="標楷體" w:hAnsi="Times New Roman" w:cs="Times New Roman"/>
          <w:sz w:val="23"/>
        </w:rPr>
        <w:t>1</w:t>
      </w:r>
      <w:r w:rsidRPr="00C61E72">
        <w:rPr>
          <w:rFonts w:ascii="Times New Roman" w:eastAsia="標楷體" w:hAnsi="Times New Roman" w:cs="Times New Roman"/>
          <w:sz w:val="23"/>
        </w:rPr>
        <w:t>：若為一個單元或主題跨數週實施，可合併欄位書寫。</w:t>
      </w:r>
    </w:p>
    <w:p w14:paraId="6B5285B5" w14:textId="77777777" w:rsidR="00B76E21" w:rsidRPr="006F6298" w:rsidRDefault="002729E4" w:rsidP="00B76E21">
      <w:pPr>
        <w:snapToGrid w:val="0"/>
        <w:spacing w:line="240" w:lineRule="atLeast"/>
        <w:rPr>
          <w:rFonts w:ascii="標楷體" w:eastAsia="標楷體"/>
          <w:sz w:val="20"/>
          <w:szCs w:val="20"/>
        </w:rPr>
      </w:pPr>
      <w:r w:rsidRPr="006F6298">
        <w:rPr>
          <w:rFonts w:ascii="Times New Roman" w:eastAsia="標楷體" w:hAnsi="Times New Roman" w:cs="Times New Roman"/>
          <w:sz w:val="20"/>
          <w:szCs w:val="20"/>
        </w:rPr>
        <w:t>註</w:t>
      </w:r>
      <w:r w:rsidRPr="006F6298">
        <w:rPr>
          <w:rFonts w:ascii="Times New Roman" w:eastAsia="標楷體" w:hAnsi="Times New Roman" w:cs="Times New Roman"/>
          <w:sz w:val="20"/>
          <w:szCs w:val="20"/>
        </w:rPr>
        <w:t>2</w:t>
      </w:r>
      <w:r w:rsidRPr="006F6298">
        <w:rPr>
          <w:rFonts w:ascii="Times New Roman" w:eastAsia="標楷體" w:hAnsi="Times New Roman" w:cs="Times New Roman"/>
          <w:sz w:val="20"/>
          <w:szCs w:val="20"/>
        </w:rPr>
        <w:t>：「議題融入」中「法定議題」為必要項目，課綱議題則為鼓勵填寫。</w:t>
      </w:r>
      <w:r w:rsidRPr="006F6298">
        <w:rPr>
          <w:rFonts w:ascii="Times New Roman" w:eastAsia="標楷體" w:hAnsi="Times New Roman" w:cs="Times New Roman"/>
          <w:sz w:val="20"/>
          <w:szCs w:val="20"/>
        </w:rPr>
        <w:t>(</w:t>
      </w:r>
      <w:r w:rsidRPr="006F6298">
        <w:rPr>
          <w:rFonts w:ascii="Times New Roman" w:eastAsia="標楷體" w:hAnsi="Times New Roman" w:cs="Times New Roman"/>
          <w:sz w:val="20"/>
          <w:szCs w:val="20"/>
        </w:rPr>
        <w:t>例：法定</w:t>
      </w:r>
      <w:r w:rsidRPr="006F6298">
        <w:rPr>
          <w:rFonts w:ascii="Times New Roman" w:eastAsia="標楷體" w:hAnsi="Times New Roman" w:cs="Times New Roman"/>
          <w:sz w:val="20"/>
          <w:szCs w:val="20"/>
        </w:rPr>
        <w:t>/</w:t>
      </w:r>
      <w:r w:rsidRPr="006F6298">
        <w:rPr>
          <w:rFonts w:ascii="Times New Roman" w:eastAsia="標楷體" w:hAnsi="Times New Roman" w:cs="Times New Roman"/>
          <w:sz w:val="20"/>
          <w:szCs w:val="20"/>
        </w:rPr>
        <w:t>課綱：領域</w:t>
      </w:r>
      <w:r w:rsidRPr="006F6298">
        <w:rPr>
          <w:rFonts w:ascii="Times New Roman" w:eastAsia="標楷體" w:hAnsi="Times New Roman" w:cs="Times New Roman"/>
          <w:sz w:val="20"/>
          <w:szCs w:val="20"/>
        </w:rPr>
        <w:t>-</w:t>
      </w:r>
      <w:r w:rsidRPr="006F6298">
        <w:rPr>
          <w:rFonts w:ascii="Times New Roman" w:eastAsia="標楷體" w:hAnsi="Times New Roman" w:cs="Times New Roman"/>
          <w:sz w:val="20"/>
          <w:szCs w:val="20"/>
        </w:rPr>
        <w:t>議題</w:t>
      </w:r>
      <w:r w:rsidRPr="006F6298">
        <w:rPr>
          <w:rFonts w:ascii="Times New Roman" w:eastAsia="標楷體" w:hAnsi="Times New Roman" w:cs="Times New Roman"/>
          <w:sz w:val="20"/>
          <w:szCs w:val="20"/>
        </w:rPr>
        <w:t>-(</w:t>
      </w:r>
      <w:r w:rsidRPr="006F6298">
        <w:rPr>
          <w:rFonts w:ascii="Times New Roman" w:eastAsia="標楷體" w:hAnsi="Times New Roman" w:cs="Times New Roman"/>
          <w:sz w:val="20"/>
          <w:szCs w:val="20"/>
        </w:rPr>
        <w:t>議題實質內涵代碼</w:t>
      </w:r>
      <w:r w:rsidRPr="006F6298">
        <w:rPr>
          <w:rFonts w:ascii="Times New Roman" w:eastAsia="標楷體" w:hAnsi="Times New Roman" w:cs="Times New Roman"/>
          <w:sz w:val="20"/>
          <w:szCs w:val="20"/>
        </w:rPr>
        <w:t>)-</w:t>
      </w:r>
      <w:r w:rsidRPr="006F6298">
        <w:rPr>
          <w:rFonts w:ascii="Times New Roman" w:eastAsia="標楷體" w:hAnsi="Times New Roman" w:cs="Times New Roman"/>
          <w:sz w:val="20"/>
          <w:szCs w:val="20"/>
        </w:rPr>
        <w:t>時數</w:t>
      </w:r>
      <w:r w:rsidRPr="006F6298">
        <w:rPr>
          <w:rFonts w:ascii="Times New Roman" w:eastAsia="標楷體" w:hAnsi="Times New Roman" w:cs="Times New Roman"/>
          <w:sz w:val="20"/>
          <w:szCs w:val="20"/>
        </w:rPr>
        <w:t>)</w:t>
      </w:r>
      <w:r w:rsidRPr="006F6298">
        <w:rPr>
          <w:rFonts w:ascii="Times New Roman" w:eastAsia="標楷體" w:hAnsi="Times New Roman" w:cs="Times New Roman"/>
          <w:sz w:val="20"/>
          <w:szCs w:val="20"/>
        </w:rPr>
        <w:t>。</w:t>
      </w:r>
    </w:p>
    <w:p w14:paraId="6B5285B6" w14:textId="77777777" w:rsidR="00B76E21" w:rsidRPr="006F6298" w:rsidRDefault="002729E4" w:rsidP="00B76E21">
      <w:pPr>
        <w:snapToGrid w:val="0"/>
        <w:spacing w:line="240" w:lineRule="atLeast"/>
        <w:rPr>
          <w:rFonts w:ascii="標楷體" w:eastAsia="標楷體"/>
          <w:sz w:val="20"/>
          <w:szCs w:val="20"/>
        </w:rPr>
      </w:pPr>
      <w:r w:rsidRPr="006F6298">
        <w:rPr>
          <w:rFonts w:ascii="Times New Roman" w:eastAsia="標楷體" w:hAnsi="Times New Roman" w:cs="Times New Roman"/>
          <w:sz w:val="20"/>
          <w:szCs w:val="20"/>
        </w:rPr>
        <w:t>（一）法定議題：依每學年度核定函辦理。</w:t>
      </w:r>
    </w:p>
    <w:p w14:paraId="6B5285B7" w14:textId="77777777" w:rsidR="00B76E21" w:rsidRPr="006F6298" w:rsidRDefault="002729E4" w:rsidP="006F6298">
      <w:pPr>
        <w:snapToGrid w:val="0"/>
        <w:spacing w:line="240" w:lineRule="atLeast"/>
        <w:ind w:left="1606" w:hangingChars="803" w:hanging="1606"/>
        <w:rPr>
          <w:rFonts w:ascii="標楷體" w:eastAsia="標楷體"/>
          <w:sz w:val="20"/>
          <w:szCs w:val="20"/>
        </w:rPr>
      </w:pPr>
      <w:r w:rsidRPr="006F6298">
        <w:rPr>
          <w:rFonts w:ascii="Times New Roman" w:eastAsia="標楷體" w:hAnsi="Times New Roman" w:cs="Times New Roman"/>
          <w:sz w:val="20"/>
          <w:szCs w:val="20"/>
        </w:rPr>
        <w:t>（二）課綱議題：</w:t>
      </w:r>
      <w:r w:rsidRPr="006F6298">
        <w:rPr>
          <w:rFonts w:ascii="Times New Roman" w:eastAsia="標楷體" w:hAnsi="Times New Roman" w:cs="Times New Roman"/>
          <w:sz w:val="20"/>
          <w:szCs w:val="20"/>
          <w:u w:val="single"/>
        </w:rPr>
        <w:t>性別平等</w:t>
      </w:r>
      <w:r w:rsidRPr="006F6298">
        <w:rPr>
          <w:rFonts w:ascii="Times New Roman" w:eastAsia="標楷體" w:hAnsi="Times New Roman" w:cs="Times New Roman"/>
          <w:sz w:val="20"/>
          <w:szCs w:val="20"/>
        </w:rPr>
        <w:t>、</w:t>
      </w:r>
      <w:r w:rsidRPr="006F6298">
        <w:rPr>
          <w:rFonts w:ascii="Times New Roman" w:eastAsia="標楷體" w:hAnsi="Times New Roman" w:cs="Times New Roman"/>
          <w:sz w:val="20"/>
          <w:szCs w:val="20"/>
          <w:u w:val="single"/>
        </w:rPr>
        <w:t>環境</w:t>
      </w:r>
      <w:r w:rsidRPr="006F6298">
        <w:rPr>
          <w:rFonts w:ascii="Times New Roman" w:eastAsia="標楷體" w:hAnsi="Times New Roman" w:cs="Times New Roman"/>
          <w:sz w:val="20"/>
          <w:szCs w:val="20"/>
        </w:rPr>
        <w:t>、</w:t>
      </w:r>
      <w:r w:rsidRPr="006F6298">
        <w:rPr>
          <w:rFonts w:ascii="Times New Roman" w:eastAsia="標楷體" w:hAnsi="Times New Roman" w:cs="Times New Roman"/>
          <w:sz w:val="20"/>
          <w:szCs w:val="20"/>
          <w:u w:val="single"/>
        </w:rPr>
        <w:t>海洋</w:t>
      </w:r>
      <w:r w:rsidRPr="006F6298">
        <w:rPr>
          <w:rFonts w:ascii="Times New Roman" w:eastAsia="標楷體" w:hAnsi="Times New Roman" w:cs="Times New Roman"/>
          <w:sz w:val="20"/>
          <w:szCs w:val="20"/>
        </w:rPr>
        <w:t>、</w:t>
      </w:r>
      <w:r w:rsidRPr="006F6298">
        <w:rPr>
          <w:rFonts w:ascii="Times New Roman" w:eastAsia="標楷體" w:hAnsi="Times New Roman" w:cs="Times New Roman"/>
          <w:sz w:val="20"/>
          <w:szCs w:val="20"/>
          <w:u w:val="single"/>
        </w:rPr>
        <w:t>家庭教育</w:t>
      </w:r>
      <w:r w:rsidRPr="006F6298">
        <w:rPr>
          <w:rFonts w:ascii="Times New Roman" w:eastAsia="標楷體" w:hAnsi="Times New Roman" w:cs="Times New Roman"/>
          <w:sz w:val="20"/>
          <w:szCs w:val="20"/>
        </w:rPr>
        <w:t>、人權、品德、生命、法治、科技、資訊、能源、安全、防災、生涯規劃、多元文化、閱讀素養、戶外教育、國際教育、原住民族教育。</w:t>
      </w:r>
    </w:p>
    <w:p w14:paraId="6B5285B8" w14:textId="77777777" w:rsidR="00B76E21" w:rsidRPr="006F6298" w:rsidRDefault="002729E4" w:rsidP="00B76E21">
      <w:pPr>
        <w:snapToGrid w:val="0"/>
        <w:spacing w:line="240" w:lineRule="atLeast"/>
        <w:rPr>
          <w:rFonts w:ascii="標楷體" w:eastAsia="標楷體"/>
          <w:sz w:val="20"/>
          <w:szCs w:val="20"/>
        </w:rPr>
      </w:pPr>
      <w:r w:rsidRPr="006F6298">
        <w:rPr>
          <w:rFonts w:ascii="Times New Roman" w:eastAsia="標楷體" w:hAnsi="Times New Roman" w:cs="Times New Roman"/>
          <w:sz w:val="20"/>
          <w:szCs w:val="20"/>
        </w:rPr>
        <w:t>（三）請與附件参</w:t>
      </w:r>
      <w:r w:rsidRPr="006F6298">
        <w:rPr>
          <w:rFonts w:ascii="Times New Roman" w:eastAsia="標楷體" w:hAnsi="Times New Roman" w:cs="Times New Roman"/>
          <w:sz w:val="20"/>
          <w:szCs w:val="20"/>
        </w:rPr>
        <w:t>-2(e-2)</w:t>
      </w:r>
      <w:r w:rsidRPr="006F6298">
        <w:rPr>
          <w:rFonts w:ascii="Times New Roman" w:eastAsia="標楷體" w:hAnsi="Times New Roman" w:cs="Times New Roman"/>
          <w:sz w:val="20"/>
          <w:szCs w:val="20"/>
        </w:rPr>
        <w:t>「法律規定教育議題或重要宣導融入課程規劃檢核表」相對照。</w:t>
      </w:r>
    </w:p>
    <w:p w14:paraId="6B5285B9" w14:textId="77777777" w:rsidR="00B76E21" w:rsidRPr="006F6298" w:rsidRDefault="002729E4" w:rsidP="00B76E21">
      <w:pPr>
        <w:snapToGrid w:val="0"/>
        <w:spacing w:line="240" w:lineRule="atLeast"/>
        <w:rPr>
          <w:rFonts w:ascii="標楷體" w:eastAsia="標楷體"/>
          <w:b/>
          <w:color w:val="FF0000"/>
          <w:sz w:val="20"/>
          <w:szCs w:val="20"/>
        </w:rPr>
      </w:pPr>
      <w:r w:rsidRPr="006F6298">
        <w:rPr>
          <w:rFonts w:ascii="Times New Roman" w:eastAsia="標楷體" w:hAnsi="Times New Roman" w:cs="Times New Roman"/>
          <w:color w:val="FF0000"/>
          <w:sz w:val="20"/>
          <w:szCs w:val="20"/>
        </w:rPr>
        <w:t>註</w:t>
      </w:r>
      <w:r w:rsidRPr="006F6298">
        <w:rPr>
          <w:rFonts w:ascii="Times New Roman" w:eastAsia="標楷體" w:hAnsi="Times New Roman" w:cs="Times New Roman"/>
          <w:color w:val="FF0000"/>
          <w:sz w:val="20"/>
          <w:szCs w:val="20"/>
        </w:rPr>
        <w:t>3</w:t>
      </w:r>
      <w:r w:rsidRPr="006F6298">
        <w:rPr>
          <w:rFonts w:ascii="Times New Roman" w:eastAsia="標楷體" w:hAnsi="Times New Roman" w:cs="Times New Roman"/>
          <w:color w:val="FF0000"/>
          <w:sz w:val="20"/>
          <w:szCs w:val="20"/>
        </w:rPr>
        <w:t>：</w:t>
      </w:r>
      <w:r w:rsidRPr="006F6298">
        <w:rPr>
          <w:rFonts w:ascii="Times New Roman" w:eastAsia="標楷體" w:hAnsi="Times New Roman" w:cs="Times New Roman"/>
          <w:b/>
          <w:color w:val="FF0000"/>
          <w:sz w:val="20"/>
          <w:szCs w:val="20"/>
          <w:u w:val="single"/>
        </w:rPr>
        <w:t>六年級第二學期須規劃學生畢業考後至畢業前課程活動之安排。</w:t>
      </w:r>
    </w:p>
    <w:p w14:paraId="6B5285BA" w14:textId="77777777" w:rsidR="00B76E21" w:rsidRPr="006F6298" w:rsidRDefault="002729E4" w:rsidP="006F6298">
      <w:pPr>
        <w:snapToGrid w:val="0"/>
        <w:spacing w:line="240" w:lineRule="atLeast"/>
        <w:ind w:left="573" w:hangingChars="286" w:hanging="573"/>
        <w:rPr>
          <w:rFonts w:ascii="標楷體" w:eastAsia="標楷體"/>
          <w:sz w:val="20"/>
          <w:szCs w:val="20"/>
        </w:rPr>
      </w:pPr>
      <w:r w:rsidRPr="006F6298">
        <w:rPr>
          <w:rFonts w:ascii="Times New Roman" w:eastAsia="標楷體" w:hAnsi="Times New Roman" w:cs="Times New Roman"/>
          <w:b/>
          <w:color w:val="FF0000"/>
          <w:sz w:val="20"/>
          <w:szCs w:val="20"/>
          <w:u w:val="single"/>
        </w:rPr>
        <w:t>註</w:t>
      </w:r>
      <w:r w:rsidRPr="006F6298">
        <w:rPr>
          <w:rFonts w:ascii="Times New Roman" w:eastAsia="標楷體" w:hAnsi="Times New Roman" w:cs="Times New Roman"/>
          <w:b/>
          <w:color w:val="FF0000"/>
          <w:sz w:val="20"/>
          <w:szCs w:val="20"/>
          <w:u w:val="single"/>
        </w:rPr>
        <w:t>4</w:t>
      </w:r>
      <w:r w:rsidRPr="006F6298">
        <w:rPr>
          <w:rFonts w:ascii="Times New Roman" w:eastAsia="標楷體" w:hAnsi="Times New Roman" w:cs="Times New Roman"/>
          <w:b/>
          <w:color w:val="FF0000"/>
          <w:sz w:val="20"/>
          <w:szCs w:val="20"/>
        </w:rPr>
        <w:t>：評量方式撰寫</w:t>
      </w:r>
      <w:r w:rsidRPr="006F6298">
        <w:rPr>
          <w:rFonts w:ascii="Times New Roman" w:eastAsia="標楷體" w:hAnsi="Times New Roman" w:cs="Times New Roman"/>
          <w:sz w:val="20"/>
          <w:szCs w:val="20"/>
        </w:rPr>
        <w:t>請參採「國民小學及國民中學學生成績評量準則」第五條：國民中小學學生成績評量，應依第三條規定，並視學生身心發展、個別差異、文化差異及核心素養內涵，採取下列適當之多元評量方式：</w:t>
      </w:r>
    </w:p>
    <w:p w14:paraId="6B5285BB" w14:textId="77777777" w:rsidR="00B76E21" w:rsidRPr="006F6298" w:rsidRDefault="002729E4" w:rsidP="006F6298">
      <w:pPr>
        <w:snapToGrid w:val="0"/>
        <w:spacing w:line="240" w:lineRule="atLeast"/>
        <w:ind w:leftChars="274" w:left="2654" w:hangingChars="998" w:hanging="1996"/>
        <w:rPr>
          <w:rFonts w:ascii="標楷體" w:eastAsia="標楷體"/>
          <w:sz w:val="20"/>
          <w:szCs w:val="20"/>
        </w:rPr>
      </w:pPr>
      <w:r w:rsidRPr="006F6298">
        <w:rPr>
          <w:rFonts w:ascii="Times New Roman" w:eastAsia="標楷體" w:hAnsi="Times New Roman" w:cs="Times New Roman"/>
          <w:sz w:val="20"/>
          <w:szCs w:val="20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6B5285BC" w14:textId="77777777" w:rsidR="00B76E21" w:rsidRPr="006F6298" w:rsidRDefault="002729E4" w:rsidP="006F6298">
      <w:pPr>
        <w:snapToGrid w:val="0"/>
        <w:spacing w:line="240" w:lineRule="atLeast"/>
        <w:ind w:leftChars="274" w:left="2058" w:hangingChars="700" w:hanging="1400"/>
        <w:rPr>
          <w:rFonts w:ascii="標楷體" w:eastAsia="標楷體"/>
          <w:sz w:val="20"/>
          <w:szCs w:val="20"/>
        </w:rPr>
      </w:pPr>
      <w:r w:rsidRPr="006F6298">
        <w:rPr>
          <w:rFonts w:ascii="Times New Roman" w:eastAsia="標楷體" w:hAnsi="Times New Roman" w:cs="Times New Roman"/>
          <w:sz w:val="20"/>
          <w:szCs w:val="20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6B5285BD" w14:textId="77777777" w:rsidR="00B76E21" w:rsidRPr="006F6298" w:rsidRDefault="002729E4" w:rsidP="006F6298">
      <w:pPr>
        <w:snapToGrid w:val="0"/>
        <w:spacing w:line="240" w:lineRule="atLeast"/>
        <w:ind w:leftChars="274" w:left="2058" w:hangingChars="700" w:hanging="1400"/>
        <w:rPr>
          <w:rFonts w:ascii="標楷體" w:eastAsia="標楷體"/>
          <w:sz w:val="20"/>
          <w:szCs w:val="20"/>
        </w:rPr>
      </w:pPr>
      <w:r w:rsidRPr="006F6298">
        <w:rPr>
          <w:rFonts w:ascii="Times New Roman" w:eastAsia="標楷體" w:hAnsi="Times New Roman" w:cs="Times New Roman"/>
          <w:sz w:val="20"/>
          <w:szCs w:val="20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6B5285BE" w14:textId="77777777" w:rsidR="004F2F1E" w:rsidRPr="006F6298" w:rsidRDefault="002729E4" w:rsidP="006F6298">
      <w:pPr>
        <w:snapToGrid w:val="0"/>
        <w:spacing w:line="240" w:lineRule="atLeast"/>
        <w:ind w:left="560" w:hangingChars="280" w:hanging="560"/>
        <w:rPr>
          <w:sz w:val="20"/>
          <w:szCs w:val="20"/>
        </w:rPr>
      </w:pPr>
      <w:r w:rsidRPr="006F6298">
        <w:rPr>
          <w:rFonts w:ascii="Times New Roman" w:eastAsia="標楷體" w:hAnsi="Times New Roman" w:cs="Times New Roman"/>
          <w:color w:val="FF0000"/>
          <w:sz w:val="20"/>
          <w:szCs w:val="20"/>
        </w:rPr>
        <w:t>註</w:t>
      </w:r>
      <w:r w:rsidRPr="006F6298">
        <w:rPr>
          <w:rFonts w:ascii="Times New Roman" w:eastAsia="標楷體" w:hAnsi="Times New Roman" w:cs="Times New Roman"/>
          <w:color w:val="FF0000"/>
          <w:sz w:val="20"/>
          <w:szCs w:val="20"/>
        </w:rPr>
        <w:t>5</w:t>
      </w:r>
      <w:r w:rsidRPr="006F6298">
        <w:rPr>
          <w:rFonts w:ascii="Times New Roman" w:eastAsia="標楷體" w:hAnsi="Times New Roman" w:cs="Times New Roman"/>
          <w:color w:val="FF0000"/>
          <w:sz w:val="20"/>
          <w:szCs w:val="20"/>
        </w:rPr>
        <w:t>：依據「高雄市高級中等以下學校線上教學計畫」第七點所示：「鼓勵學校於各領域課程計畫規劃時，每學期至少實施</w:t>
      </w:r>
      <w:r w:rsidRPr="006F6298">
        <w:rPr>
          <w:rFonts w:ascii="Times New Roman" w:eastAsia="標楷體" w:hAnsi="Times New Roman" w:cs="Times New Roman"/>
          <w:color w:val="FF0000"/>
          <w:sz w:val="20"/>
          <w:szCs w:val="20"/>
        </w:rPr>
        <w:t>3</w:t>
      </w:r>
      <w:r w:rsidRPr="006F6298">
        <w:rPr>
          <w:rFonts w:ascii="Times New Roman" w:eastAsia="標楷體" w:hAnsi="Times New Roman" w:cs="Times New Roman"/>
          <w:color w:val="FF0000"/>
          <w:sz w:val="20"/>
          <w:szCs w:val="20"/>
        </w:rPr>
        <w:t>次線上教學」，請各校於每學期各領域</w:t>
      </w:r>
      <w:r w:rsidRPr="006F6298">
        <w:rPr>
          <w:rFonts w:ascii="Times New Roman" w:eastAsia="標楷體" w:hAnsi="Times New Roman" w:cs="Times New Roman"/>
          <w:color w:val="FF0000"/>
          <w:sz w:val="20"/>
          <w:szCs w:val="20"/>
        </w:rPr>
        <w:t>/</w:t>
      </w:r>
      <w:r w:rsidRPr="006F6298">
        <w:rPr>
          <w:rFonts w:ascii="Times New Roman" w:eastAsia="標楷體" w:hAnsi="Times New Roman" w:cs="Times New Roman"/>
          <w:color w:val="FF0000"/>
          <w:sz w:val="20"/>
          <w:szCs w:val="20"/>
        </w:rPr>
        <w:t>科目課程計畫「線上教學」欄，註明預計實施線上教學之進度。</w:t>
      </w:r>
    </w:p>
    <w:sectPr w:rsidR="004F2F1E" w:rsidRPr="006F6298" w:rsidSect="00C61E72">
      <w:pgSz w:w="16838" w:h="11906" w:orient="landscape"/>
      <w:pgMar w:top="1021" w:right="851" w:bottom="102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華康中黑體">
    <w:charset w:val="88"/>
    <w:family w:val="modern"/>
    <w:pitch w:val="fixed"/>
    <w:sig w:usb0="00000203" w:usb1="080F0000" w:usb2="00000010" w:usb3="00000000" w:csb0="0016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2"/>
  </w:compat>
  <w:rsids>
    <w:rsidRoot w:val="007601A5"/>
    <w:rsid w:val="000A4CE1"/>
    <w:rsid w:val="001D024F"/>
    <w:rsid w:val="001E3FA0"/>
    <w:rsid w:val="002729E4"/>
    <w:rsid w:val="0034564B"/>
    <w:rsid w:val="00397C42"/>
    <w:rsid w:val="006A3E20"/>
    <w:rsid w:val="006C1E5F"/>
    <w:rsid w:val="006F6298"/>
    <w:rsid w:val="007601A5"/>
    <w:rsid w:val="008863E4"/>
    <w:rsid w:val="009D6749"/>
    <w:rsid w:val="00A419D1"/>
    <w:rsid w:val="00D5673C"/>
    <w:rsid w:val="00D9712B"/>
    <w:rsid w:val="00F30EEF"/>
    <w:rsid w:val="00F9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283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標題文字"/>
    <w:basedOn w:val="a"/>
    <w:rsid w:val="00DB75C2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-1">
    <w:name w:val="內文-1"/>
    <w:basedOn w:val="a"/>
    <w:rsid w:val="00274B8C"/>
    <w:pPr>
      <w:spacing w:line="420" w:lineRule="exact"/>
      <w:ind w:firstLine="567"/>
      <w:jc w:val="both"/>
    </w:pPr>
    <w:rPr>
      <w:rFonts w:ascii="Times New Roman" w:eastAsia="標楷體" w:hAnsi="Times New Roman" w:cs="Times New Roman"/>
      <w:szCs w:val="20"/>
    </w:rPr>
  </w:style>
  <w:style w:type="paragraph" w:styleId="a3">
    <w:name w:val="header"/>
    <w:basedOn w:val="a"/>
    <w:link w:val="a4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3B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3BC2"/>
    <w:rPr>
      <w:sz w:val="20"/>
      <w:szCs w:val="20"/>
    </w:rPr>
  </w:style>
  <w:style w:type="table" w:styleId="a7">
    <w:name w:val="Table Grid"/>
    <w:basedOn w:val="a1"/>
    <w:uiPriority w:val="59"/>
    <w:rsid w:val="00B76E21"/>
    <w:rPr>
      <w:rFonts w:ascii="Times New Roman" w:eastAsia="新細明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741</Words>
  <Characters>4228</Characters>
  <Application>Microsoft Office Word</Application>
  <DocSecurity>0</DocSecurity>
  <Lines>35</Lines>
  <Paragraphs>9</Paragraphs>
  <ScaleCrop>false</ScaleCrop>
  <Company/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美玲</dc:creator>
  <cp:lastModifiedBy>User</cp:lastModifiedBy>
  <cp:revision>36</cp:revision>
  <cp:lastPrinted>2022-05-03T02:59:00Z</cp:lastPrinted>
  <dcterms:created xsi:type="dcterms:W3CDTF">2021-03-24T08:21:00Z</dcterms:created>
  <dcterms:modified xsi:type="dcterms:W3CDTF">2022-05-03T02:59:00Z</dcterms:modified>
</cp:coreProperties>
</file>