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88" w:rsidRDefault="0024474E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附件伍-1</w:t>
      </w:r>
    </w:p>
    <w:p w:rsidR="00821B88" w:rsidRDefault="0024474E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高雄市○○區○○國小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四 </w:t>
      </w:r>
      <w:r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(第7冊)</w:t>
      </w:r>
      <w:r>
        <w:rPr>
          <w:rFonts w:ascii="標楷體" w:eastAsia="標楷體" w:hAnsi="標楷體" w:cs="標楷體"/>
          <w:b/>
          <w:sz w:val="28"/>
          <w:szCs w:val="28"/>
        </w:rPr>
        <w:t>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學期部定課程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【語文領域-</w:t>
      </w:r>
      <w:r>
        <w:rPr>
          <w:rFonts w:ascii="標楷體" w:eastAsia="標楷體" w:hAnsi="標楷體" w:cs="標楷體"/>
          <w:b/>
          <w:sz w:val="28"/>
          <w:szCs w:val="28"/>
          <w:highlight w:val="yellow"/>
        </w:rPr>
        <w:t>新住民語文(越南語)</w:t>
      </w:r>
      <w:r>
        <w:rPr>
          <w:rFonts w:ascii="標楷體" w:eastAsia="標楷體" w:hAnsi="標楷體" w:cs="標楷體"/>
          <w:b/>
          <w:sz w:val="28"/>
          <w:szCs w:val="28"/>
        </w:rPr>
        <w:t>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tbl>
      <w:tblPr>
        <w:tblStyle w:val="afa"/>
        <w:tblW w:w="1544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51"/>
        <w:gridCol w:w="1058"/>
        <w:gridCol w:w="1730"/>
        <w:gridCol w:w="1984"/>
        <w:gridCol w:w="1985"/>
        <w:gridCol w:w="2693"/>
        <w:gridCol w:w="1843"/>
        <w:gridCol w:w="1276"/>
        <w:gridCol w:w="2126"/>
      </w:tblGrid>
      <w:tr w:rsidR="00821B88" w:rsidTr="00876BA2">
        <w:trPr>
          <w:trHeight w:val="487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跨領域統整或</w:t>
            </w:r>
          </w:p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協同教學規劃</w:t>
            </w:r>
            <w:proofErr w:type="gramStart"/>
            <w:r>
              <w:rPr>
                <w:rFonts w:ascii="標楷體" w:eastAsia="標楷體" w:hAnsi="標楷體" w:cs="標楷體"/>
                <w:color w:val="4472C4"/>
              </w:rPr>
              <w:t>及線上教學</w:t>
            </w:r>
            <w:proofErr w:type="gramEnd"/>
            <w:r>
              <w:rPr>
                <w:rFonts w:ascii="標楷體" w:eastAsia="標楷體" w:hAnsi="標楷體" w:cs="標楷體"/>
                <w:color w:val="4472C4"/>
              </w:rPr>
              <w:t>規劃</w:t>
            </w:r>
          </w:p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821B88" w:rsidTr="00876BA2">
        <w:trPr>
          <w:trHeight w:val="590"/>
          <w:jc w:val="center"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203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第一課</w:t>
            </w:r>
          </w:p>
          <w:p w:rsidR="00821B88" w:rsidRPr="00876BA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876BA2">
              <w:rPr>
                <w:rFonts w:asciiTheme="minorEastAsia" w:hAnsiTheme="minorEastAsia" w:cs="標楷體"/>
              </w:rPr>
              <w:t>中秋節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   我精進。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符號運用語溝   通表達。</w:t>
            </w:r>
          </w:p>
          <w:p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   隊合作。</w:t>
            </w:r>
          </w:p>
          <w:p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   住民語言與文化，並樂於學習新住民語文。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2" w:right="143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:rsidR="00821B88" w:rsidRPr="00086732" w:rsidRDefault="0024474E" w:rsidP="00876BA2">
            <w:pPr>
              <w:ind w:left="62" w:hangingChars="31" w:hanging="6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   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家庭及學校生活中的新住民語言常用語句。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Ba-Ⅱ-2 與家中賓客相處的問候規範。</w:t>
            </w:r>
          </w:p>
          <w:p w:rsidR="00821B88" w:rsidRPr="00086732" w:rsidRDefault="0024474E" w:rsidP="0030224E">
            <w:pPr>
              <w:spacing w:line="200" w:lineRule="auto"/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 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的新住民語言的簡單句子。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 能說出所學習的新住民語言的簡單句子。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 能閱讀新住民語言歌謠和韻文的主要內容。</w:t>
            </w:r>
          </w:p>
          <w:p w:rsidR="00821B88" w:rsidRPr="00086732" w:rsidRDefault="0024474E" w:rsidP="00876BA2">
            <w:pPr>
              <w:widowControl w:val="0"/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 能書寫所學習新住民語言的簡單句子。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spacing w:before="18"/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3-Ⅱ-2能依循新住民的言語互動行為規範，與親近的新住民進行生活溝通。</w:t>
            </w:r>
          </w:p>
          <w:p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  同文化背景的人參與社區活動。</w:t>
            </w:r>
          </w:p>
          <w:p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7" w:right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出詞彙、句子和替換詞彙念出句子。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(2)朗讀課文；依提問回答問題。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(3)跟著教師朗讀短文，並口述回答問題及分享感受。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(4)分享文化教室相關訊息。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(1)個別或與他人合作，上網蒐集越南節慶資料。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(2)主動積極參與遊戲、角色扮演等活動。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:rsidR="00821B88" w:rsidRPr="00086732" w:rsidRDefault="0024474E" w:rsidP="00876BA2">
            <w:pPr>
              <w:widowControl w:val="0"/>
              <w:tabs>
                <w:tab w:val="left" w:pos="601"/>
              </w:tabs>
              <w:ind w:leftChars="73" w:left="315" w:hangingChars="70" w:hanging="14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(2)利用本課詞彙和句型        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ind w:left="318" w:rightChars="14" w:right="34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與差異性。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Chars="14" w:right="34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:rsidR="00821B88" w:rsidRPr="00086732" w:rsidRDefault="0024474E" w:rsidP="00876BA2">
            <w:pPr>
              <w:ind w:leftChars="1" w:left="318" w:rightChars="14" w:right="34" w:hangingChars="158" w:hanging="31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 E2 自尊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尊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人與自愛愛人。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第4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  <w:p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補充影片教材:</w:t>
            </w: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-越南小朋友過中秋節</w:t>
            </w:r>
          </w:p>
          <w:p w:rsidR="00821B88" w:rsidRPr="00086732" w:rsidRDefault="00876BA2">
            <w:pPr>
              <w:shd w:val="clear" w:color="auto" w:fill="FFFF00"/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6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</w:t>
              </w:r>
            </w:hyperlink>
            <w:hyperlink r:id="rId7">
              <w:r w:rsidR="0024474E" w:rsidRPr="00086732">
                <w:rPr>
                  <w:rFonts w:asciiTheme="minorEastAsia" w:hAnsiTheme="minorEastAsia" w:cs="Cambria"/>
                  <w:sz w:val="20"/>
                  <w:szCs w:val="20"/>
                  <w:u w:val="single"/>
                </w:rPr>
                <w:t>ế</w:t>
              </w:r>
            </w:hyperlink>
            <w:hyperlink r:id="rId8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t trung thu</w:t>
              </w:r>
            </w:hyperlink>
          </w:p>
          <w:p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bookmarkStart w:id="0" w:name="_heading=h.gjdgxs" w:colFirst="0" w:colLast="0"/>
            <w:bookmarkEnd w:id="0"/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9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https://www.youtube.com/watch?v=WAGYh2NqrjU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)</w:t>
            </w:r>
          </w:p>
          <w:p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:rsidR="00821B88" w:rsidRPr="00086732" w:rsidRDefault="0024474E">
            <w:pPr>
              <w:ind w:left="26" w:right="-108" w:hanging="26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阿貴</w:t>
            </w:r>
            <w:hyperlink r:id="rId10"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th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cu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ộ</w:t>
              </w:r>
              <w:bookmarkStart w:id="1" w:name="_GoBack"/>
              <w:bookmarkEnd w:id="1"/>
              <w:r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:rsidR="00821B88" w:rsidRPr="00086732" w:rsidRDefault="0024474E">
            <w:pPr>
              <w:ind w:left="31" w:right="-108" w:hanging="31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11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https://www.youtube.com/watch?v=X4UfjRQP0jk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>)</w:t>
            </w:r>
          </w:p>
          <w:p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:rsidR="00821B88" w:rsidRPr="00086732" w:rsidRDefault="0024474E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>-</w:t>
            </w:r>
            <w:hyperlink r:id="rId12"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R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ướ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c </w:t>
              </w:r>
              <w:r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 Th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ng T</w:t>
              </w:r>
              <w:r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m</w:t>
              </w:r>
            </w:hyperlink>
          </w:p>
          <w:p w:rsidR="00821B88" w:rsidRPr="00086732" w:rsidRDefault="0024474E">
            <w:pPr>
              <w:ind w:left="26" w:right="-108" w:hanging="26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3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</w:t>
              </w:r>
            </w:hyperlink>
            <w:hyperlink r:id="rId14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://www.youtube.com/watch?v=4N2SGI_T0fE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:rsidR="00821B88" w:rsidRPr="00086732" w:rsidRDefault="00821B88">
            <w:pPr>
              <w:ind w:left="26" w:right="-108" w:hanging="26"/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1. 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培養探究我國與越南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「節慶活動」的異同，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以達成跨文化理解與實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踐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之目標。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2.比較台灣和越南中秋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節節慶活動、習俗.</w:t>
            </w:r>
          </w:p>
          <w:p w:rsidR="00821B88" w:rsidRPr="00086732" w:rsidRDefault="0024474E">
            <w:pPr>
              <w:ind w:right="-10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3.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動動手做越南燈籠</w:t>
            </w:r>
          </w:p>
          <w:p w:rsidR="00821B88" w:rsidRPr="00086732" w:rsidRDefault="00876BA2">
            <w:pPr>
              <w:ind w:right="-10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5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làm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è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n 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ô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sao b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ằ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ng gi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ấ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y</w:t>
              </w:r>
            </w:hyperlink>
          </w:p>
          <w:p w:rsidR="00821B88" w:rsidRPr="00086732" w:rsidRDefault="0024474E">
            <w:pPr>
              <w:ind w:left="117" w:right="-10"/>
              <w:rPr>
                <w:rFonts w:asciiTheme="minorEastAsia" w:hAnsiTheme="minorEastAsia" w:cs="Calibri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</w:t>
              </w:r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lastRenderedPageBreak/>
                <w:t>/watch?v=KGw_6vumBAk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</w:tc>
      </w:tr>
      <w:tr w:rsidR="00821B88" w:rsidTr="00086732">
        <w:trPr>
          <w:trHeight w:val="194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2129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68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第二課</w:t>
            </w:r>
          </w:p>
          <w:p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胡伯伯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我精進。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通表達。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隊合作。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住民語言與文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化，並樂於學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習新住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民語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文。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語言的發音與語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調。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語言的字母與拼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讀系統。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彙。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 家庭及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學校生活中的新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住民語言常用語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句。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互動時的問候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規</w:t>
            </w:r>
            <w:proofErr w:type="gramEnd"/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範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互動時的肢體語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言與面部表情。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生國具代表性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提出新住民語文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的學習問題。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動接觸新住民語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言與文化。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2a-Ⅱ-1能聽辨所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住民語言歌謠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和</w:t>
            </w:r>
            <w:proofErr w:type="gramEnd"/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韻文的主要內</w:t>
            </w:r>
          </w:p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容。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學習新住民語言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的簡單句子。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儀與不同文化背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景的人互動。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3-Ⅱ-2能依循新住民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的言語互動行為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規範，與親近的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新住民進行生活</w:t>
            </w:r>
          </w:p>
          <w:p w:rsidR="00821B88" w:rsidRPr="00086732" w:rsidRDefault="0024474E" w:rsidP="00876B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口語表達方面：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出本課詞彙、句子和替換詞彙後，念出句子。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朗讀課文；依提問回答問題。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跟著教師朗讀短文，並口述回答問題及分享感受。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分享民族人物相關訊息。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生活應用方面：與家人、親友分享本課之主要內容。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實作表現方面：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個別或與他人合作，上網蒐集民族英雄故事。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主動積極參與遊戲、角色扮演等活動。</w:t>
            </w:r>
          </w:p>
          <w:p w:rsidR="00821B88" w:rsidRPr="00086732" w:rsidRDefault="0024474E" w:rsidP="00876BA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ind w:hanging="291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紙筆評量方面：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正確書寫本課詞彙。</w:t>
            </w:r>
          </w:p>
          <w:p w:rsidR="00821B88" w:rsidRPr="00086732" w:rsidRDefault="0024474E" w:rsidP="00876BA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459" w:hanging="28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利用本課詞彙和句型造句。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E2 建立自己的文化認同與意識。</w:t>
            </w:r>
          </w:p>
          <w:p w:rsidR="00821B88" w:rsidRPr="00086732" w:rsidRDefault="0024474E" w:rsidP="00876BA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第7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  <w:p w:rsidR="00821B88" w:rsidRPr="00086732" w:rsidRDefault="00821B88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876BA2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7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n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B</w:t>
              </w:r>
              <w:r w:rsidR="0024474E" w:rsidRPr="00086732">
                <w:rPr>
                  <w:rFonts w:ascii="新細明體" w:eastAsia="新細明體" w:hAnsi="新細明體" w:cs="新細明體" w:hint="eastAsia"/>
                  <w:sz w:val="20"/>
                  <w:szCs w:val="20"/>
                  <w:u w:val="single"/>
                </w:rPr>
                <w:t>á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chào 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đờ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</w:t>
              </w:r>
            </w:hyperlink>
          </w:p>
          <w:p w:rsidR="00821B88" w:rsidRPr="00086732" w:rsidRDefault="0024474E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18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https://www.youtube.com/watch?v=GUr1dBqR8z8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  <w:r w:rsidRPr="00086732">
              <w:rPr>
                <w:rFonts w:asciiTheme="minorEastAsia" w:hAnsiTheme="minorEastAsia" w:cs="Arial"/>
                <w:sz w:val="20"/>
                <w:szCs w:val="20"/>
                <w:u w:val="single"/>
              </w:rPr>
              <w:t xml:space="preserve"> </w:t>
            </w:r>
          </w:p>
          <w:p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:rsidR="00821B88" w:rsidRPr="00086732" w:rsidRDefault="00876BA2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hyperlink r:id="rId19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</w:hyperlink>
          </w:p>
          <w:p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0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https://www.youtube.com/watch?v=Jl8nLNPkSwI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 xml:space="preserve"> )</w:t>
            </w:r>
          </w:p>
          <w:p w:rsidR="00821B88" w:rsidRPr="00086732" w:rsidRDefault="00821B88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:rsidR="00821B88" w:rsidRPr="00086732" w:rsidRDefault="00876BA2" w:rsidP="00876BA2">
            <w:pPr>
              <w:ind w:left="26" w:right="-108" w:hanging="26"/>
              <w:jc w:val="both"/>
              <w:rPr>
                <w:rFonts w:asciiTheme="minorEastAsia" w:hAnsiTheme="minorEastAsia" w:cs="Arial"/>
                <w:sz w:val="20"/>
                <w:szCs w:val="20"/>
              </w:rPr>
            </w:pPr>
            <w:hyperlink r:id="rId21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phim tài li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ệ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u về bác h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ồ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 xml:space="preserve"> v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ớ</w:t>
              </w:r>
              <w:r w:rsidR="0024474E" w:rsidRPr="00086732">
                <w:rPr>
                  <w:rFonts w:asciiTheme="minorEastAsia" w:hAnsiTheme="minorEastAsia" w:cs="Arial"/>
                  <w:sz w:val="20"/>
                  <w:szCs w:val="20"/>
                  <w:u w:val="single"/>
                </w:rPr>
                <w:t>i thiếu nh</w:t>
              </w:r>
            </w:hyperlink>
            <w:hyperlink r:id="rId22">
              <w:r w:rsidR="0024474E" w:rsidRPr="00086732">
                <w:rPr>
                  <w:rFonts w:asciiTheme="minorEastAsia" w:hAnsiTheme="minorEastAsia" w:cs="Arial"/>
                  <w:sz w:val="20"/>
                  <w:szCs w:val="20"/>
                </w:rPr>
                <w:t>i</w:t>
              </w:r>
            </w:hyperlink>
          </w:p>
          <w:p w:rsidR="00821B88" w:rsidRPr="00086732" w:rsidRDefault="0024474E" w:rsidP="00876BA2">
            <w:pPr>
              <w:ind w:left="31" w:right="-108" w:hanging="31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23">
              <w:r w:rsidRPr="00086732">
                <w:rPr>
                  <w:rFonts w:asciiTheme="minorEastAsia" w:hAnsiTheme="minorEastAsia" w:cs="Arial"/>
                  <w:sz w:val="20"/>
                  <w:szCs w:val="20"/>
                </w:rPr>
                <w:t>https://www.youtube.com/watch?v=V1z9RI5UrWU</w:t>
              </w:r>
            </w:hyperlink>
            <w:r w:rsidRPr="00086732">
              <w:rPr>
                <w:rFonts w:asciiTheme="minorEastAsia" w:hAnsiTheme="minorEastAsia" w:cs="Arial"/>
                <w:sz w:val="20"/>
                <w:szCs w:val="20"/>
              </w:rPr>
              <w:t>)</w:t>
            </w:r>
          </w:p>
          <w:p w:rsidR="00821B88" w:rsidRPr="00086732" w:rsidRDefault="00821B88" w:rsidP="00876BA2">
            <w:pPr>
              <w:ind w:right="-108"/>
              <w:jc w:val="both"/>
              <w:rPr>
                <w:rFonts w:asciiTheme="minorEastAsia" w:hAnsiTheme="minorEastAsia" w:cs="Arial"/>
                <w:sz w:val="20"/>
                <w:szCs w:val="20"/>
                <w:u w:val="single"/>
              </w:rPr>
            </w:pP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1.培養探究我國與越南</w:t>
            </w:r>
          </w:p>
          <w:p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「英雄人物」事蹟，以</w:t>
            </w:r>
          </w:p>
          <w:p w:rsidR="00821B88" w:rsidRPr="00086732" w:rsidRDefault="0024474E" w:rsidP="00876BA2">
            <w:pPr>
              <w:ind w:left="23" w:right="-10" w:hanging="23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達成跨文化理解與實踐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之目標。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2.中華民國國父和越南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國父生長背景及相關</w:t>
            </w:r>
          </w:p>
          <w:p w:rsidR="00821B88" w:rsidRPr="00086732" w:rsidRDefault="0024474E" w:rsidP="00876BA2">
            <w:pPr>
              <w:ind w:left="26" w:right="-10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故事的異同。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3.越南北中南三大城市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與台灣六都城市的比</w:t>
            </w:r>
          </w:p>
          <w:p w:rsidR="00821B88" w:rsidRPr="00086732" w:rsidRDefault="0024474E" w:rsidP="00876BA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較。</w:t>
            </w: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2035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30224E" w:rsidRDefault="0024474E">
            <w:pPr>
              <w:jc w:val="center"/>
              <w:rPr>
                <w:rFonts w:ascii="標楷體" w:eastAsia="標楷體" w:hAnsi="標楷體" w:cs="標楷體"/>
              </w:rPr>
            </w:pPr>
            <w:r w:rsidRPr="0030224E">
              <w:rPr>
                <w:rFonts w:ascii="標楷體" w:eastAsia="標楷體" w:hAnsi="標楷體" w:cs="標楷體"/>
              </w:rPr>
              <w:t>複習</w:t>
            </w:r>
            <w:proofErr w:type="gramStart"/>
            <w:r w:rsidRPr="0030224E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住民語言基本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的聽說讀寫能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力，並能進行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簡單的日常生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活溝通。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不同文化背景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的人建立友</w:t>
            </w:r>
          </w:p>
          <w:p w:rsidR="00821B88" w:rsidRPr="00086732" w:rsidRDefault="0024474E" w:rsidP="0030224E">
            <w:pPr>
              <w:ind w:left="142" w:right="-108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Bc-Ⅱ-1新住民原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生國具代表性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</w:t>
            </w:r>
          </w:p>
          <w:p w:rsidR="00821B88" w:rsidRPr="00086732" w:rsidRDefault="0024474E" w:rsidP="0030224E">
            <w:pPr>
              <w:spacing w:line="200" w:lineRule="auto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人、事、物。</w:t>
            </w:r>
          </w:p>
          <w:p w:rsidR="00821B88" w:rsidRPr="00086732" w:rsidRDefault="0024474E" w:rsidP="0030224E">
            <w:pPr>
              <w:spacing w:line="200" w:lineRule="auto"/>
              <w:ind w:left="174" w:hanging="174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 國的主要節慶、習俗、禁忌。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學習的新住民語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言的簡單句子。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禮儀與不同文化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3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背景的人互動。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ind w:left="174" w:right="-108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1.實際操作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2.口語評量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J5 了解社會上有不同的群體和文化，尊重並欣賞其差異。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9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人 E5 欣賞、包容個別差異並尊重自己與他人的權利。</w:t>
            </w:r>
          </w:p>
          <w:p w:rsidR="00821B88" w:rsidRPr="00086732" w:rsidRDefault="0024474E" w:rsidP="0030224E">
            <w:pPr>
              <w:ind w:left="318" w:hangingChars="159" w:hanging="318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 E2 發展具國 際視野的本土認同。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:rsidTr="0030224E">
        <w:trPr>
          <w:trHeight w:val="1556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Pr="00086732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21B88" w:rsidTr="0030224E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第三課</w:t>
            </w:r>
          </w:p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水上木偶戲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 身心素質與自我精進。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 符號運用與溝通表達。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 人際關係與團隊合作。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 理解新住民語言與文化，並樂於學習新住民語文。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 具備新住民語言基本的聽說讀寫能力，並能進行簡單的日常生活溝通。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 新住民語言的發音與語調。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Aa-Ⅱ-3 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 家庭及學校生活中的新住民語言常用詞彙。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Ac-Ⅱ-1家庭及學校生活中的新住民語言常用語句。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Ba-Ⅱ-1 與友人互動時的問候規範。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 與友人互動時的肢體語言與面部表情。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 w:hint="eastAsia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Bd-Ⅱ-3 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國的主要節慶、習俗、禁忌與我國的異同。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住民語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:rsidR="0030224E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1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住民原生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國的言語互動行為規範，與親近的新住民進行生活溝通。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"/>
              </w:tabs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(1)朗讀課文；依提問回答問題。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(2)聽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(3)聽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出句子、用加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加和替換詞彙念出句子，了解語法運用。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(4)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能拼讀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及寫出詞彙。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(5)分享文化訊息。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2.實作表現方面：主動積極參與遊戲、角色扮演。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3.紙筆評量方面：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:rsidR="00821B88" w:rsidRPr="00086732" w:rsidRDefault="0024474E" w:rsidP="0030224E">
            <w:pPr>
              <w:ind w:leftChars="15" w:left="318" w:hangingChars="141" w:hanging="28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  <w:p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:rsidR="00821B88" w:rsidRPr="00086732" w:rsidRDefault="00821B88" w:rsidP="0030224E">
            <w:pPr>
              <w:ind w:left="117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:rsidR="00821B88" w:rsidRPr="00086732" w:rsidRDefault="0024474E" w:rsidP="0030224E">
            <w:pPr>
              <w:ind w:left="174" w:hanging="17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品E3溝通合作與和諧人際關係。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第13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30224E">
            <w:pPr>
              <w:ind w:right="-10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1.越南「水上木偶戲」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的影片欣賞。</w:t>
            </w:r>
          </w:p>
          <w:p w:rsidR="00821B88" w:rsidRPr="00086732" w:rsidRDefault="00876BA2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4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越南河內</w:t>
              </w:r>
              <w:proofErr w:type="gramStart"/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昇</w:t>
              </w:r>
              <w:proofErr w:type="gramEnd"/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龍水上木偶</w:t>
              </w:r>
            </w:hyperlink>
            <w:r w:rsidR="0024474E" w:rsidRPr="00086732">
              <w:rPr>
                <w:rFonts w:asciiTheme="minorEastAsia" w:hAnsiTheme="minorEastAsia" w:cs="標楷體"/>
                <w:sz w:val="20"/>
                <w:szCs w:val="20"/>
                <w:u w:val="single"/>
              </w:rPr>
              <w:t>.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5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https://www.youtube.com/watch?v=ovasyMI4h90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2.台灣「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「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布袋戲或皮影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戲」影片欣賞。</w:t>
            </w:r>
          </w:p>
          <w:p w:rsidR="00821B88" w:rsidRPr="00086732" w:rsidRDefault="00876BA2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26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掌中乾坤 傳統布袋戲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27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https://www.youtube.com/watch?v=w83KFX58r1M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3.兩國不同傳統戲曲的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比較。</w:t>
            </w:r>
          </w:p>
        </w:tc>
      </w:tr>
      <w:tr w:rsidR="00821B88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62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30224E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15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第四課</w:t>
            </w:r>
          </w:p>
          <w:p w:rsidR="00821B88" w:rsidRPr="0030224E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30224E">
              <w:rPr>
                <w:rFonts w:asciiTheme="minorEastAsia" w:hAnsiTheme="minorEastAsia" w:cs="標楷體"/>
              </w:rPr>
              <w:t>牛奶果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A1身心素質與自我精進。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B1符號運用與溝通表達。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C2人際關係與團隊合作。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新-E-A1理解新住民語言與文化，並樂於學習新住民語文。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204" w:right="131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新-E-B1具備新住民語言基本的聽說讀寫能力，並能進行簡單的日常生活溝通。</w:t>
            </w:r>
          </w:p>
          <w:p w:rsidR="00821B88" w:rsidRPr="00086732" w:rsidRDefault="0024474E" w:rsidP="0030224E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Aa-Ⅱ-1新住民語言的發音與語調。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Aa-Ⅱ-2新住民語言的字母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與拼讀系統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。</w:t>
            </w:r>
          </w:p>
          <w:p w:rsidR="0030224E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Ab-Ⅱ-1家庭及學校生活中的新住民語言常用詞彙。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  <w:p w:rsidR="00821B88" w:rsidRPr="00086732" w:rsidRDefault="00821B88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Bb-I-1與親屬互動時的問候規範。</w:t>
            </w:r>
          </w:p>
          <w:p w:rsidR="00821B88" w:rsidRPr="00086732" w:rsidRDefault="0024474E" w:rsidP="00302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Bb-Ⅱ-1與友人互動時的肢體語言與面部表情。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trike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Bc-Ⅱ-1新住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1-Ⅱ-1主動向他人提出新住民語文的學習問題。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1-Ⅱ-2在生活中主動接觸新住民語言與文化。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2a-Ⅱ-1能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聽辨所學習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的新住民語言的簡單句子。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2b-Ⅱ-1能說出所學習的新住民語言的簡單句子。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2c-Ⅱ-1能閱讀新住民語言歌謠和韻文的主要內容。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2d-Ⅱ-1能書寫所學習新住民語言的簡單句子。</w:t>
            </w:r>
          </w:p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3-Ⅱ-1能以適當的禮儀與不同文化背景的人互動。</w:t>
            </w:r>
          </w:p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right="131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3-Ⅱ-2能依循新住的言語互動行為規範，與親近的新住民進行生活溝通。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 w:hint="eastAsia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3-Ⅱ-3樂於邀請不同文化背景的人參與社區活動。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1.口語表達方面：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(1)朗讀課文；依提問回答問題。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出詞彙。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(3)聽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辨及念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出句子、用加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加和替換詞彙念出句子，了解語法運用。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(4)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能拼讀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及寫出詞彙。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(5)分享文化訊息。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2.生活應用方面：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(1)與家人一起到超市或市場，實際觀察居家附近水果攤的水果種類。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(2)能在日常生活中觀察與品嘗在地的水果特色。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(3)能比較越南與我國水果的異同。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3.實作表現方面：主動積極參與遊戲、角色扮演。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4.紙筆評量方面：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(1)正確書寫本課詞彙。</w:t>
            </w:r>
          </w:p>
          <w:p w:rsidR="00821B88" w:rsidRPr="00086732" w:rsidRDefault="0024474E" w:rsidP="0030224E">
            <w:pPr>
              <w:ind w:leftChars="73" w:left="317" w:hangingChars="71" w:hanging="142"/>
              <w:jc w:val="both"/>
              <w:rPr>
                <w:rFonts w:asciiTheme="minorEastAsia" w:hAnsiTheme="minorEastAsia" w:cs="標楷體" w:hint="eastAsia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(2)利用本課語詞和句型完成練習。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E6 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與差異性。</w:t>
            </w:r>
          </w:p>
          <w:p w:rsidR="00821B88" w:rsidRPr="00086732" w:rsidRDefault="0024474E" w:rsidP="0030224E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環 E3 了解人與自然和諧共生，進而保護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重要棲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地。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線上教學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：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 w:hint="eastAsia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第17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30224E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876BA2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  <w:hyperlink r:id="rId28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tên hoa qu</w:t>
              </w:r>
            </w:hyperlink>
            <w:hyperlink r:id="rId29"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0">
              <w:r w:rsidRPr="00086732">
                <w:rPr>
                  <w:rFonts w:asciiTheme="minorEastAsia" w:hAnsiTheme="minorEastAsia" w:cs="Cambria"/>
                  <w:sz w:val="20"/>
                  <w:szCs w:val="20"/>
                </w:rPr>
                <w:t>https://www.youtube.com/watch?v=-jMB7s1PRvk</w:t>
              </w:r>
            </w:hyperlink>
            <w:r w:rsidRPr="00086732">
              <w:rPr>
                <w:rFonts w:asciiTheme="minorEastAsia" w:hAnsiTheme="minorEastAsia" w:cs="Cambria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Cambria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1.比較越南與我國水果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的異同。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2.比較越南與我國水果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生長環境的異同。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3.分享吃過東南亞特殊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水果的經驗。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4.介紹臺灣和越南同樣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會使用水果入菜的料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理方式。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5.比較越南和台灣過節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時選用的水果與其代</w:t>
            </w: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  表意義。</w:t>
            </w:r>
          </w:p>
          <w:p w:rsidR="00821B88" w:rsidRPr="00086732" w:rsidRDefault="00876BA2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hyperlink r:id="rId31">
              <w:r w:rsidR="0024474E" w:rsidRPr="00086732">
                <w:rPr>
                  <w:rFonts w:asciiTheme="minorEastAsia" w:hAnsiTheme="minorEastAsia" w:cs="標楷體"/>
                  <w:sz w:val="20"/>
                  <w:szCs w:val="20"/>
                  <w:u w:val="single"/>
                </w:rPr>
                <w:t>越南水果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/>
                <w:sz w:val="20"/>
                <w:szCs w:val="20"/>
              </w:rPr>
              <w:t xml:space="preserve"> (</w:t>
            </w:r>
            <w:r w:rsidRPr="00086732">
              <w:rPr>
                <w:rFonts w:asciiTheme="minorEastAsia" w:hAnsiTheme="minorEastAsia" w:cs="Calibri"/>
                <w:sz w:val="20"/>
                <w:szCs w:val="20"/>
              </w:rPr>
              <w:t>參考影片來自</w:t>
            </w:r>
            <w:hyperlink r:id="rId32">
              <w:r w:rsidRPr="00086732">
                <w:rPr>
                  <w:rFonts w:asciiTheme="minorEastAsia" w:hAnsiTheme="minorEastAsia" w:cs="標楷體"/>
                  <w:sz w:val="20"/>
                  <w:szCs w:val="20"/>
                </w:rPr>
                <w:t>https://www.youtube.com/watch?v=qpUmj_62LDU</w:t>
              </w:r>
            </w:hyperlink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  <w:u w:val="single"/>
              </w:rPr>
            </w:pPr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教唱</w:t>
            </w:r>
          </w:p>
          <w:p w:rsidR="00821B88" w:rsidRPr="00086732" w:rsidRDefault="00876BA2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3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Qu</w:t>
              </w:r>
              <w:r w:rsidR="0024474E" w:rsidRPr="00086732">
                <w:rPr>
                  <w:rFonts w:ascii="Cambria" w:hAnsi="Cambria" w:cs="Cambria"/>
                  <w:sz w:val="20"/>
                  <w:szCs w:val="20"/>
                  <w:u w:val="single"/>
                </w:rPr>
                <w:t>ả</w:t>
              </w:r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 xml:space="preserve"> Gì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4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https://www.youtube.com/watch?v=oa9f_JKz2kg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  <w:u w:val="single"/>
              </w:rPr>
              <w:t xml:space="preserve"> )</w:t>
            </w:r>
          </w:p>
          <w:p w:rsidR="00821B88" w:rsidRPr="00086732" w:rsidRDefault="00876BA2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hyperlink r:id="rId35">
              <w:r w:rsidR="0024474E" w:rsidRPr="00086732">
                <w:rPr>
                  <w:rFonts w:asciiTheme="minorEastAsia" w:hAnsiTheme="minorEastAsia" w:cs="Calibri"/>
                  <w:sz w:val="20"/>
                  <w:szCs w:val="20"/>
                  <w:u w:val="single"/>
                </w:rPr>
                <w:t>牛奶果的傳說</w:t>
              </w:r>
            </w:hyperlink>
          </w:p>
          <w:p w:rsidR="00821B88" w:rsidRPr="00086732" w:rsidRDefault="0024474E" w:rsidP="0030224E">
            <w:pPr>
              <w:jc w:val="both"/>
              <w:rPr>
                <w:rFonts w:asciiTheme="minorEastAsia" w:hAnsiTheme="minorEastAsia" w:cs="Calibri"/>
                <w:sz w:val="20"/>
                <w:szCs w:val="20"/>
                <w:u w:val="single"/>
              </w:rPr>
            </w:pPr>
            <w:r w:rsidRPr="00086732">
              <w:rPr>
                <w:rFonts w:asciiTheme="minorEastAsia" w:hAnsiTheme="minorEastAsia" w:cs="Calibri"/>
                <w:sz w:val="20"/>
                <w:szCs w:val="20"/>
              </w:rPr>
              <w:t>(參考影片來自</w:t>
            </w:r>
            <w:hyperlink r:id="rId36">
              <w:r w:rsidRPr="00086732">
                <w:rPr>
                  <w:rFonts w:asciiTheme="minorEastAsia" w:hAnsiTheme="minorEastAsia" w:cs="Calibri"/>
                  <w:sz w:val="20"/>
                  <w:szCs w:val="20"/>
                </w:rPr>
                <w:t>https://www.youtube.com/watch?v=B0QFCqqawps</w:t>
              </w:r>
            </w:hyperlink>
            <w:r w:rsidRPr="00086732">
              <w:rPr>
                <w:rFonts w:asciiTheme="minorEastAsia" w:hAnsiTheme="minorEastAsia" w:cs="Calibri"/>
                <w:sz w:val="20"/>
                <w:szCs w:val="20"/>
              </w:rPr>
              <w:t xml:space="preserve"> )</w:t>
            </w:r>
          </w:p>
          <w:p w:rsidR="00821B88" w:rsidRPr="00086732" w:rsidRDefault="00821B88" w:rsidP="0030224E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</w:tr>
      <w:tr w:rsidR="00821B88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824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876BA2">
        <w:trPr>
          <w:trHeight w:val="1170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19 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 w:rsidTr="00086732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>
            <w:pPr>
              <w:jc w:val="center"/>
              <w:rPr>
                <w:rFonts w:asciiTheme="minorEastAsia" w:hAnsiTheme="minorEastAsia" w:cs="標楷體"/>
              </w:rPr>
            </w:pPr>
            <w:r w:rsidRPr="00086732">
              <w:rPr>
                <w:rFonts w:asciiTheme="minorEastAsia" w:hAnsiTheme="minorEastAsia" w:cs="標楷體"/>
              </w:rPr>
              <w:t>複習二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新-E-B1 具備新住民語言基本的聽說讀寫能力，並能進行簡單的日常生</w:t>
            </w: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活溝通。</w:t>
            </w:r>
          </w:p>
          <w:p w:rsidR="00821B88" w:rsidRPr="00086732" w:rsidRDefault="0024474E" w:rsidP="00086732">
            <w:pPr>
              <w:ind w:left="204" w:hangingChars="102" w:hanging="204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ind w:leftChars="1" w:left="176" w:hangingChars="87" w:hanging="174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Ac-Ⅱ-1家庭及學校生活中的新住民語言常用語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句。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1" w:left="176" w:hangingChars="87" w:hanging="174"/>
              <w:jc w:val="both"/>
              <w:rPr>
                <w:rFonts w:asciiTheme="minorEastAsia" w:hAnsiTheme="minorEastAsia" w:cs="標楷體" w:hint="eastAsia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Bc-Ⅱ-1 新住</w:t>
            </w:r>
            <w:proofErr w:type="gramStart"/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民原生國具</w:t>
            </w:r>
            <w:proofErr w:type="gramEnd"/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代表性的人、事、物。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2b-Ⅱ-1能說出所學習的新住民語言的簡單句子。</w:t>
            </w:r>
          </w:p>
          <w:p w:rsidR="00821B88" w:rsidRPr="00086732" w:rsidRDefault="0024474E" w:rsidP="0008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2c-Ⅱ-1能閱讀新住民語言歌謠和韻文的主要內容。</w:t>
            </w:r>
          </w:p>
          <w:p w:rsidR="00821B88" w:rsidRPr="00086732" w:rsidRDefault="0024474E" w:rsidP="00086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spacing w:before="19"/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3-Ⅱ-2能依循新住的言語互動行為規範，與親近的新住民進行生活溝通。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口語評量</w:t>
            </w:r>
          </w:p>
          <w:p w:rsidR="00821B88" w:rsidRPr="00086732" w:rsidRDefault="0024474E" w:rsidP="00086732">
            <w:pPr>
              <w:ind w:left="26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實際操作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 E4 理解到不同文化共存的事實。</w:t>
            </w:r>
          </w:p>
          <w:p w:rsidR="00821B88" w:rsidRPr="00086732" w:rsidRDefault="0024474E" w:rsidP="00086732">
            <w:pPr>
              <w:ind w:left="176" w:hangingChars="88" w:hanging="176"/>
              <w:jc w:val="both"/>
              <w:rPr>
                <w:rFonts w:asciiTheme="minorEastAsia" w:hAnsiTheme="minorEastAsia" w:cs="標楷體"/>
                <w:color w:val="000000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多E6瞭解各</w:t>
            </w:r>
            <w:proofErr w:type="gramStart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文化間的多樣性</w:t>
            </w:r>
            <w:proofErr w:type="gramEnd"/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與</w:t>
            </w:r>
            <w:r w:rsidRPr="00086732">
              <w:rPr>
                <w:rFonts w:asciiTheme="minorEastAsia" w:hAnsiTheme="minorEastAsia" w:cs="標楷體"/>
                <w:color w:val="000000"/>
                <w:sz w:val="20"/>
                <w:szCs w:val="20"/>
              </w:rPr>
              <w:t>差異性。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821B88" w:rsidP="00086732">
            <w:pPr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B88" w:rsidRPr="00086732" w:rsidRDefault="0024474E" w:rsidP="00086732">
            <w:pPr>
              <w:ind w:left="26" w:right="-108" w:hanging="26"/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新住民子女教育網</w:t>
            </w:r>
          </w:p>
          <w:p w:rsidR="00821B88" w:rsidRPr="00086732" w:rsidRDefault="0024474E" w:rsidP="00086732">
            <w:pPr>
              <w:jc w:val="both"/>
              <w:rPr>
                <w:rFonts w:asciiTheme="minorEastAsia" w:hAnsiTheme="minorEastAsia" w:cs="標楷體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>自製PPT</w:t>
            </w:r>
          </w:p>
          <w:p w:rsidR="00821B88" w:rsidRPr="00086732" w:rsidRDefault="0024474E" w:rsidP="00086732">
            <w:pPr>
              <w:ind w:right="-10"/>
              <w:jc w:val="both"/>
              <w:rPr>
                <w:rFonts w:asciiTheme="minorEastAsia" w:hAnsiTheme="minorEastAsia" w:cs="標楷體" w:hint="eastAsia"/>
                <w:sz w:val="20"/>
                <w:szCs w:val="20"/>
              </w:rPr>
            </w:pPr>
            <w:r w:rsidRPr="00086732">
              <w:rPr>
                <w:rFonts w:asciiTheme="minorEastAsia" w:hAnsiTheme="minorEastAsia" w:cs="標楷體"/>
                <w:sz w:val="20"/>
                <w:szCs w:val="20"/>
              </w:rPr>
              <w:t xml:space="preserve">數位教材 </w:t>
            </w:r>
          </w:p>
        </w:tc>
      </w:tr>
      <w:tr w:rsidR="00821B88" w:rsidTr="00086732">
        <w:trPr>
          <w:trHeight w:val="1403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88" w:rsidRDefault="00821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21B88">
        <w:trPr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備註</w:t>
            </w:r>
          </w:p>
        </w:tc>
        <w:tc>
          <w:tcPr>
            <w:tcW w:w="14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1、111年8月30日(星期二)為開學日正式上課，112年1月19日(星期四)結業，共計21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</w:rPr>
              <w:t>(上課日數101天)。(1/21寒假開始)。</w:t>
            </w:r>
          </w:p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2、111年9月9日(星期五)中秋節補假，9月10日(星期六)中秋節。</w:t>
            </w:r>
          </w:p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3、111年10月10日(星期一)雙十節放假。</w:t>
            </w:r>
          </w:p>
          <w:p w:rsidR="00821B88" w:rsidRDefault="0024474E">
            <w:pPr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</w:rPr>
              <w:t>4、112年1月1日(星期日)元旦放假，1月2日(星期一)補假。</w:t>
            </w:r>
          </w:p>
          <w:p w:rsidR="00086732" w:rsidRDefault="0024474E" w:rsidP="00086732">
            <w:pPr>
              <w:rPr>
                <w:color w:val="C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5、寒假</w:t>
            </w:r>
            <w:proofErr w:type="gramStart"/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日自112年1月20日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  <w:highlight w:val="yellow"/>
              </w:rPr>
              <w:t>(星期五)</w:t>
            </w:r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至112年2月</w:t>
            </w:r>
            <w:r>
              <w:rPr>
                <w:rFonts w:ascii="標楷體" w:eastAsia="標楷體" w:hAnsi="標楷體" w:cs="標楷體"/>
                <w:color w:val="FF0000"/>
                <w:sz w:val="23"/>
                <w:szCs w:val="23"/>
                <w:highlight w:val="yellow"/>
              </w:rPr>
              <w:t>10</w:t>
            </w:r>
            <w:r>
              <w:rPr>
                <w:rFonts w:ascii="標楷體" w:eastAsia="標楷體" w:hAnsi="標楷體" w:cs="標楷體"/>
                <w:sz w:val="23"/>
                <w:szCs w:val="23"/>
                <w:highlight w:val="yellow"/>
              </w:rPr>
              <w:t>日(星期五)止。</w:t>
            </w:r>
            <w:sdt>
              <w:sdtPr>
                <w:tag w:val="goog_rdk_0"/>
                <w:id w:val="648717806"/>
              </w:sdtPr>
              <w:sdtContent>
                <w:r>
                  <w:rPr>
                    <w:rFonts w:ascii="Gungsuh" w:eastAsia="Gungsuh" w:hAnsi="Gungsuh" w:cs="Gungsuh"/>
                    <w:color w:val="C00000"/>
                    <w:sz w:val="18"/>
                    <w:szCs w:val="18"/>
                    <w:highlight w:val="yellow"/>
                  </w:rPr>
                  <w:t>春節(1/20(調整放假)-1/26)</w:t>
                </w:r>
              </w:sdtContent>
            </w:sdt>
          </w:p>
          <w:p w:rsidR="00821B88" w:rsidRPr="00086732" w:rsidRDefault="0024474E" w:rsidP="00086732">
            <w:pPr>
              <w:rPr>
                <w:color w:val="C00000"/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highlight w:val="yellow"/>
              </w:rPr>
              <w:t xml:space="preserve"> </w:t>
            </w:r>
            <w:r>
              <w:rPr>
                <w:rFonts w:ascii="PMingLiu" w:eastAsia="PMingLiu" w:hAnsi="PMingLiu" w:cs="PMingLiu"/>
                <w:color w:val="6F2F9F"/>
                <w:sz w:val="23"/>
                <w:szCs w:val="23"/>
                <w:highlight w:val="yellow"/>
              </w:rPr>
              <w:t>■</w:t>
            </w:r>
            <w:r>
              <w:rPr>
                <w:rFonts w:ascii="標楷體" w:eastAsia="標楷體" w:hAnsi="標楷體" w:cs="標楷體"/>
                <w:color w:val="6F2F9F"/>
                <w:sz w:val="23"/>
                <w:szCs w:val="23"/>
                <w:highlight w:val="yellow"/>
              </w:rPr>
              <w:t>112年1月14日(六) 補上班1天(待確定)(補1/20</w:t>
            </w:r>
            <w:proofErr w:type="gramStart"/>
            <w:r>
              <w:rPr>
                <w:rFonts w:ascii="標楷體" w:eastAsia="標楷體" w:hAnsi="標楷體" w:cs="標楷體"/>
                <w:color w:val="6F2F9F"/>
                <w:sz w:val="23"/>
                <w:szCs w:val="23"/>
                <w:highlight w:val="yellow"/>
              </w:rPr>
              <w:t>彈放</w:t>
            </w:r>
            <w:proofErr w:type="gramEnd"/>
            <w:r>
              <w:rPr>
                <w:rFonts w:ascii="標楷體" w:eastAsia="標楷體" w:hAnsi="標楷體" w:cs="標楷體"/>
                <w:color w:val="6F2F9F"/>
                <w:sz w:val="23"/>
                <w:szCs w:val="23"/>
                <w:highlight w:val="yellow"/>
              </w:rPr>
              <w:t>)</w:t>
            </w:r>
          </w:p>
        </w:tc>
      </w:tr>
    </w:tbl>
    <w:p w:rsidR="00821B88" w:rsidRDefault="0024474E">
      <w:pPr>
        <w:jc w:val="both"/>
        <w:rPr>
          <w:rFonts w:ascii="標楷體" w:eastAsia="標楷體" w:hAnsi="標楷體" w:cs="標楷體"/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1：若為一個單元或主題跨數</w:t>
      </w:r>
      <w:proofErr w:type="gramStart"/>
      <w:r>
        <w:rPr>
          <w:rFonts w:ascii="標楷體" w:eastAsia="標楷體" w:hAnsi="標楷體" w:cs="標楷體"/>
          <w:sz w:val="23"/>
          <w:szCs w:val="23"/>
        </w:rPr>
        <w:t>週</w:t>
      </w:r>
      <w:proofErr w:type="gramEnd"/>
      <w:r>
        <w:rPr>
          <w:rFonts w:ascii="標楷體" w:eastAsia="標楷體" w:hAnsi="標楷體" w:cs="標楷體"/>
          <w:sz w:val="23"/>
          <w:szCs w:val="23"/>
        </w:rPr>
        <w:t>實施，可合併欄位書寫。</w:t>
      </w:r>
    </w:p>
    <w:p w:rsidR="00821B88" w:rsidRDefault="0024474E">
      <w:pPr>
        <w:jc w:val="both"/>
        <w:rPr>
          <w:sz w:val="23"/>
          <w:szCs w:val="23"/>
        </w:rPr>
      </w:pPr>
      <w:proofErr w:type="gramStart"/>
      <w:r>
        <w:rPr>
          <w:rFonts w:ascii="標楷體" w:eastAsia="標楷體" w:hAnsi="標楷體" w:cs="標楷體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sz w:val="23"/>
          <w:szCs w:val="23"/>
        </w:rPr>
        <w:t>2：「議題融入」中「法定議題」為必要項目，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則為鼓勵填寫。(例：法定/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：領域-議題-(議題實質內涵代碼)-時數)。</w:t>
      </w:r>
    </w:p>
    <w:p w:rsidR="00821B88" w:rsidRDefault="0024474E">
      <w:pPr>
        <w:jc w:val="both"/>
        <w:rPr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（一）法定議題：依每學年度核定函辦理。</w:t>
      </w:r>
    </w:p>
    <w:p w:rsidR="00821B88" w:rsidRDefault="0024474E">
      <w:pPr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</w:t>
      </w:r>
      <w:proofErr w:type="gramStart"/>
      <w:r>
        <w:rPr>
          <w:rFonts w:ascii="標楷體" w:eastAsia="標楷體" w:hAnsi="標楷體" w:cs="標楷體"/>
          <w:sz w:val="23"/>
          <w:szCs w:val="23"/>
        </w:rPr>
        <w:t>課綱議題</w:t>
      </w:r>
      <w:proofErr w:type="gramEnd"/>
      <w:r>
        <w:rPr>
          <w:rFonts w:ascii="標楷體" w:eastAsia="標楷體" w:hAnsi="標楷體" w:cs="標楷體"/>
          <w:sz w:val="23"/>
          <w:szCs w:val="23"/>
        </w:rPr>
        <w:t>：</w:t>
      </w:r>
      <w:r>
        <w:rPr>
          <w:rFonts w:ascii="標楷體" w:eastAsia="標楷體" w:hAnsi="標楷體" w:cs="標楷體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sz w:val="23"/>
          <w:szCs w:val="23"/>
        </w:rPr>
        <w:t>、</w:t>
      </w:r>
      <w:r>
        <w:rPr>
          <w:rFonts w:ascii="標楷體" w:eastAsia="標楷體" w:hAnsi="標楷體" w:cs="標楷體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821B88" w:rsidRDefault="0024474E">
      <w:pPr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（三）請與附件参-2(e-2)「法律規定教育議題或重要宣導融入課程規劃檢核表」相對照。</w:t>
      </w:r>
    </w:p>
    <w:p w:rsidR="00821B88" w:rsidRDefault="0024474E">
      <w:pPr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821B88" w:rsidRDefault="0024474E">
      <w:pPr>
        <w:ind w:left="599" w:hanging="599"/>
        <w:jc w:val="both"/>
        <w:rPr>
          <w:color w:val="000000"/>
          <w:sz w:val="23"/>
          <w:szCs w:val="23"/>
        </w:rPr>
      </w:pPr>
      <w:proofErr w:type="gramStart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821B88" w:rsidRDefault="0024474E">
      <w:pPr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</w:t>
      </w:r>
      <w:proofErr w:type="gramStart"/>
      <w:r>
        <w:rPr>
          <w:rFonts w:ascii="標楷體" w:eastAsia="標楷體" w:hAnsi="標楷體" w:cs="標楷體"/>
          <w:sz w:val="23"/>
          <w:szCs w:val="23"/>
        </w:rPr>
        <w:t>採</w:t>
      </w:r>
      <w:proofErr w:type="gramEnd"/>
      <w:r>
        <w:rPr>
          <w:rFonts w:ascii="標楷體" w:eastAsia="標楷體" w:hAnsi="標楷體" w:cs="標楷體"/>
          <w:sz w:val="23"/>
          <w:szCs w:val="23"/>
        </w:rPr>
        <w:t>書面報告、口頭報告、聽力與口語溝通、實際操作、作品製作、展演、鑑賞、行為觀察或其他方式。</w:t>
      </w:r>
    </w:p>
    <w:p w:rsidR="00821B88" w:rsidRDefault="0024474E">
      <w:pPr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821B88" w:rsidRDefault="0024474E">
      <w:pPr>
        <w:ind w:left="577" w:hanging="575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5：依據「高雄市高級中等以下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學校線上教學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3次線上教學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」，請各校於每學期各領域/科目課程計畫「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」欄，註明預計</w:t>
      </w:r>
      <w:proofErr w:type="gramStart"/>
      <w:r>
        <w:rPr>
          <w:rFonts w:ascii="標楷體" w:eastAsia="標楷體" w:hAnsi="標楷體" w:cs="標楷體"/>
          <w:color w:val="FF0000"/>
          <w:sz w:val="23"/>
          <w:szCs w:val="23"/>
        </w:rPr>
        <w:t>實施線上教學</w:t>
      </w:r>
      <w:proofErr w:type="gramEnd"/>
      <w:r>
        <w:rPr>
          <w:rFonts w:ascii="標楷體" w:eastAsia="標楷體" w:hAnsi="標楷體" w:cs="標楷體"/>
          <w:color w:val="FF0000"/>
          <w:sz w:val="23"/>
          <w:szCs w:val="23"/>
        </w:rPr>
        <w:t>之進度。</w:t>
      </w:r>
    </w:p>
    <w:sectPr w:rsidR="00821B88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PAmjMinch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Constantia"/>
    <w:panose1 w:val="02030600000101010101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65C6"/>
    <w:multiLevelType w:val="multilevel"/>
    <w:tmpl w:val="63D202C6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1423" w:hanging="434"/>
      </w:pPr>
    </w:lvl>
    <w:lvl w:ilvl="3">
      <w:numFmt w:val="bullet"/>
      <w:lvlText w:val="•"/>
      <w:lvlJc w:val="left"/>
      <w:pPr>
        <w:ind w:left="2446" w:hanging="434"/>
      </w:pPr>
    </w:lvl>
    <w:lvl w:ilvl="4">
      <w:numFmt w:val="bullet"/>
      <w:lvlText w:val="•"/>
      <w:lvlJc w:val="left"/>
      <w:pPr>
        <w:ind w:left="3469" w:hanging="434"/>
      </w:pPr>
    </w:lvl>
    <w:lvl w:ilvl="5">
      <w:numFmt w:val="bullet"/>
      <w:lvlText w:val="•"/>
      <w:lvlJc w:val="left"/>
      <w:pPr>
        <w:ind w:left="4492" w:hanging="434"/>
      </w:pPr>
    </w:lvl>
    <w:lvl w:ilvl="6">
      <w:numFmt w:val="bullet"/>
      <w:lvlText w:val="•"/>
      <w:lvlJc w:val="left"/>
      <w:pPr>
        <w:ind w:left="5516" w:hanging="434"/>
      </w:pPr>
    </w:lvl>
    <w:lvl w:ilvl="7">
      <w:numFmt w:val="bullet"/>
      <w:lvlText w:val="•"/>
      <w:lvlJc w:val="left"/>
      <w:pPr>
        <w:ind w:left="6539" w:hanging="434"/>
      </w:pPr>
    </w:lvl>
    <w:lvl w:ilvl="8">
      <w:numFmt w:val="bullet"/>
      <w:lvlText w:val="•"/>
      <w:lvlJc w:val="left"/>
      <w:pPr>
        <w:ind w:left="7562" w:hanging="433"/>
      </w:pPr>
    </w:lvl>
  </w:abstractNum>
  <w:abstractNum w:abstractNumId="1" w15:restartNumberingAfterBreak="0">
    <w:nsid w:val="660C2D65"/>
    <w:multiLevelType w:val="multilevel"/>
    <w:tmpl w:val="856293F0"/>
    <w:lvl w:ilvl="0">
      <w:start w:val="1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575" w:hanging="434"/>
      </w:pPr>
      <w:rPr>
        <w:rFonts w:ascii="IPAmjMincho" w:eastAsia="IPAmjMincho" w:hAnsi="IPAmjMincho" w:cs="IPAmjMincho"/>
        <w:sz w:val="20"/>
        <w:szCs w:val="20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753" w:hanging="434"/>
      </w:pPr>
    </w:lvl>
    <w:lvl w:ilvl="4">
      <w:numFmt w:val="bullet"/>
      <w:lvlText w:val="•"/>
      <w:lvlJc w:val="left"/>
      <w:pPr>
        <w:ind w:left="2807" w:hanging="434"/>
      </w:pPr>
    </w:lvl>
    <w:lvl w:ilvl="5">
      <w:numFmt w:val="bullet"/>
      <w:lvlText w:val="•"/>
      <w:lvlJc w:val="left"/>
      <w:pPr>
        <w:ind w:left="3860" w:hanging="434"/>
      </w:pPr>
    </w:lvl>
    <w:lvl w:ilvl="6">
      <w:numFmt w:val="bullet"/>
      <w:lvlText w:val="•"/>
      <w:lvlJc w:val="left"/>
      <w:pPr>
        <w:ind w:left="4914" w:hanging="434"/>
      </w:pPr>
    </w:lvl>
    <w:lvl w:ilvl="7">
      <w:numFmt w:val="bullet"/>
      <w:lvlText w:val="•"/>
      <w:lvlJc w:val="left"/>
      <w:pPr>
        <w:ind w:left="5968" w:hanging="434"/>
      </w:pPr>
    </w:lvl>
    <w:lvl w:ilvl="8">
      <w:numFmt w:val="bullet"/>
      <w:lvlText w:val="•"/>
      <w:lvlJc w:val="left"/>
      <w:pPr>
        <w:ind w:left="7021" w:hanging="434"/>
      </w:pPr>
    </w:lvl>
  </w:abstractNum>
  <w:abstractNum w:abstractNumId="2" w15:restartNumberingAfterBreak="0">
    <w:nsid w:val="7D9F2073"/>
    <w:multiLevelType w:val="multilevel"/>
    <w:tmpl w:val="34E46B7A"/>
    <w:lvl w:ilvl="0">
      <w:start w:val="2"/>
      <w:numFmt w:val="decimal"/>
      <w:lvlText w:val="%1."/>
      <w:lvlJc w:val="left"/>
      <w:pPr>
        <w:ind w:left="407" w:hanging="290"/>
      </w:pPr>
      <w:rPr>
        <w:rFonts w:ascii="IPAmjMincho" w:eastAsia="IPAmjMincho" w:hAnsi="IPAmjMincho" w:cs="IPAmjMincho"/>
        <w:sz w:val="20"/>
        <w:szCs w:val="20"/>
      </w:rPr>
    </w:lvl>
    <w:lvl w:ilvl="1">
      <w:start w:val="1"/>
      <w:numFmt w:val="decimal"/>
      <w:lvlText w:val="(%2)"/>
      <w:lvlJc w:val="left"/>
      <w:pPr>
        <w:ind w:left="262" w:hanging="434"/>
      </w:pPr>
      <w:rPr>
        <w:rFonts w:ascii="IPAmjMincho" w:eastAsia="IPAmjMincho" w:hAnsi="IPAmjMincho" w:cs="IPAmjMincho"/>
        <w:sz w:val="27"/>
        <w:szCs w:val="27"/>
      </w:rPr>
    </w:lvl>
    <w:lvl w:ilvl="2">
      <w:numFmt w:val="bullet"/>
      <w:lvlText w:val="•"/>
      <w:lvlJc w:val="left"/>
      <w:pPr>
        <w:ind w:left="700" w:hanging="434"/>
      </w:pPr>
    </w:lvl>
    <w:lvl w:ilvl="3">
      <w:numFmt w:val="bullet"/>
      <w:lvlText w:val="•"/>
      <w:lvlJc w:val="left"/>
      <w:pPr>
        <w:ind w:left="1813" w:hanging="434"/>
      </w:pPr>
    </w:lvl>
    <w:lvl w:ilvl="4">
      <w:numFmt w:val="bullet"/>
      <w:lvlText w:val="•"/>
      <w:lvlJc w:val="left"/>
      <w:pPr>
        <w:ind w:left="2927" w:hanging="434"/>
      </w:pPr>
    </w:lvl>
    <w:lvl w:ilvl="5">
      <w:numFmt w:val="bullet"/>
      <w:lvlText w:val="•"/>
      <w:lvlJc w:val="left"/>
      <w:pPr>
        <w:ind w:left="4040" w:hanging="434"/>
      </w:pPr>
    </w:lvl>
    <w:lvl w:ilvl="6">
      <w:numFmt w:val="bullet"/>
      <w:lvlText w:val="•"/>
      <w:lvlJc w:val="left"/>
      <w:pPr>
        <w:ind w:left="5154" w:hanging="434"/>
      </w:pPr>
    </w:lvl>
    <w:lvl w:ilvl="7">
      <w:numFmt w:val="bullet"/>
      <w:lvlText w:val="•"/>
      <w:lvlJc w:val="left"/>
      <w:pPr>
        <w:ind w:left="6268" w:hanging="434"/>
      </w:pPr>
    </w:lvl>
    <w:lvl w:ilvl="8">
      <w:numFmt w:val="bullet"/>
      <w:lvlText w:val="•"/>
      <w:lvlJc w:val="left"/>
      <w:pPr>
        <w:ind w:left="7381" w:hanging="43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88"/>
    <w:rsid w:val="00086732"/>
    <w:rsid w:val="0024474E"/>
    <w:rsid w:val="0030224E"/>
    <w:rsid w:val="00821B88"/>
    <w:rsid w:val="008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645CD-8696-4954-82B9-C485A04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71064A"/>
    <w:rPr>
      <w:color w:val="954F72" w:themeColor="followedHyperlink"/>
      <w:u w:val="single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joRi6UTmUI" TargetMode="External"/><Relationship Id="rId13" Type="http://schemas.openxmlformats.org/officeDocument/2006/relationships/hyperlink" Target="https://www.youtube.com/watch?v=4N2SGI_T0fE" TargetMode="External"/><Relationship Id="rId18" Type="http://schemas.openxmlformats.org/officeDocument/2006/relationships/hyperlink" Target="https://www.youtube.com/watch?v=GUr1dBqR8z8" TargetMode="External"/><Relationship Id="rId26" Type="http://schemas.openxmlformats.org/officeDocument/2006/relationships/hyperlink" Target="https://www.youtube.com/watch?v=w83KFX58r1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1z9RI5UrWU" TargetMode="External"/><Relationship Id="rId34" Type="http://schemas.openxmlformats.org/officeDocument/2006/relationships/hyperlink" Target="https://www.youtube.com/watch?v=oa9f_JKz2kg" TargetMode="External"/><Relationship Id="rId7" Type="http://schemas.openxmlformats.org/officeDocument/2006/relationships/hyperlink" Target="https://www.youtube.com/watch?v=ijoRi6UTmUI" TargetMode="External"/><Relationship Id="rId12" Type="http://schemas.openxmlformats.org/officeDocument/2006/relationships/hyperlink" Target="https://www.youtube.com/watch?v=4N2SGI_T0fE" TargetMode="External"/><Relationship Id="rId17" Type="http://schemas.openxmlformats.org/officeDocument/2006/relationships/hyperlink" Target="https://www.youtube.com/watch?v=GUr1dBqR8z8" TargetMode="External"/><Relationship Id="rId25" Type="http://schemas.openxmlformats.org/officeDocument/2006/relationships/hyperlink" Target="https://www.youtube.com/watch?v=ovasyMI4h90" TargetMode="External"/><Relationship Id="rId33" Type="http://schemas.openxmlformats.org/officeDocument/2006/relationships/hyperlink" Target="https://www.youtube.com/watch?v=oa9f_JKz2k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Gw_6vumBAk" TargetMode="External"/><Relationship Id="rId20" Type="http://schemas.openxmlformats.org/officeDocument/2006/relationships/hyperlink" Target="https://www.youtube.com/watch?v=Jl8nLNPkSwI" TargetMode="External"/><Relationship Id="rId29" Type="http://schemas.openxmlformats.org/officeDocument/2006/relationships/hyperlink" Target="https://www.youtube.com/watch?v=-jMB7s1PRv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joRi6UTmUI" TargetMode="External"/><Relationship Id="rId11" Type="http://schemas.openxmlformats.org/officeDocument/2006/relationships/hyperlink" Target="https://www.youtube.com/watch?v=X4UfjRQP0jk" TargetMode="External"/><Relationship Id="rId24" Type="http://schemas.openxmlformats.org/officeDocument/2006/relationships/hyperlink" Target="https://www.youtube.com/watch?v=ovasyMI4h90" TargetMode="External"/><Relationship Id="rId32" Type="http://schemas.openxmlformats.org/officeDocument/2006/relationships/hyperlink" Target="https://www.youtube.com/watch?v=qpUmj_62LD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Gw_6vumBAk" TargetMode="External"/><Relationship Id="rId23" Type="http://schemas.openxmlformats.org/officeDocument/2006/relationships/hyperlink" Target="https://www.youtube.com/watch?v=V1z9RI5UrWU" TargetMode="External"/><Relationship Id="rId28" Type="http://schemas.openxmlformats.org/officeDocument/2006/relationships/hyperlink" Target="https://www.youtube.com/watch?v=-jMB7s1PRvk" TargetMode="External"/><Relationship Id="rId36" Type="http://schemas.openxmlformats.org/officeDocument/2006/relationships/hyperlink" Target="https://www.youtube.com/watch?v=B0QFCqqawps" TargetMode="External"/><Relationship Id="rId10" Type="http://schemas.openxmlformats.org/officeDocument/2006/relationships/hyperlink" Target="https://www.youtube.com/watch?v=X4UfjRQP0jk" TargetMode="External"/><Relationship Id="rId19" Type="http://schemas.openxmlformats.org/officeDocument/2006/relationships/hyperlink" Target="https://www.youtube.com/watch?v=Jl8nLNPkSwI" TargetMode="External"/><Relationship Id="rId31" Type="http://schemas.openxmlformats.org/officeDocument/2006/relationships/hyperlink" Target="https://www.youtube.com/watch?v=qpUmj_62L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AGYh2NqrjU" TargetMode="External"/><Relationship Id="rId14" Type="http://schemas.openxmlformats.org/officeDocument/2006/relationships/hyperlink" Target="https://www.youtube.com/watch?v=4N2SGI_T0fE" TargetMode="External"/><Relationship Id="rId22" Type="http://schemas.openxmlformats.org/officeDocument/2006/relationships/hyperlink" Target="https://www.youtube.com/watch?v=V1z9RI5UrWU" TargetMode="External"/><Relationship Id="rId27" Type="http://schemas.openxmlformats.org/officeDocument/2006/relationships/hyperlink" Target="https://www.youtube.com/watch?v=w83KFX58r1M" TargetMode="External"/><Relationship Id="rId30" Type="http://schemas.openxmlformats.org/officeDocument/2006/relationships/hyperlink" Target="https://www.youtube.com/watch?v=-jMB7s1PRvk" TargetMode="External"/><Relationship Id="rId35" Type="http://schemas.openxmlformats.org/officeDocument/2006/relationships/hyperlink" Target="https://www.youtube.com/watch?v=B0QFCqqawp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kIrKRIszRqjw5p6GAVyrj8OM5A==">AMUW2mVZ2mAcvAgHhfyNmJQUzmJM6BGDVmFSn3VEp+ogK6YeAxkoUUXLRp7avn7jEcRYfbiJpftVmNU7G1nTo0qFEgmk0hVMeoMzQtgkBI0s8pncynUQepOBVqvxivzqaO0S+k8lqsPNJLIX72RomaOF8Xn9UoF58Duhdy35Vc67YQ25EKDx6n3Cftz3MG/PEm1YsH6ybKzp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2022-06-16T05:08:00Z</dcterms:created>
  <dcterms:modified xsi:type="dcterms:W3CDTF">2022-06-17T02:36:00Z</dcterms:modified>
</cp:coreProperties>
</file>